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D307A" w14:textId="77777777" w:rsidR="00C50188" w:rsidRDefault="00A44F88" w:rsidP="004A0E98">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t>.</w:t>
      </w:r>
      <w:r w:rsidR="00CF6C5D">
        <w:rPr>
          <w:rFonts w:ascii="Times New Roman" w:eastAsia="Times New Roman" w:hAnsi="Times New Roman"/>
          <w:noProof/>
          <w:sz w:val="24"/>
          <w:szCs w:val="24"/>
        </w:rPr>
        <w:pict w14:anchorId="0AC03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i1025" type="#_x0000_t75" style="width:53pt;height:53pt;visibility:visible">
            <v:imagedata r:id="rId8" o:title=""/>
          </v:shape>
        </w:pict>
      </w:r>
    </w:p>
    <w:p w14:paraId="660975FC" w14:textId="77777777" w:rsidR="00C50188" w:rsidRDefault="00C50188" w:rsidP="004A0E98">
      <w:pPr>
        <w:overflowPunct w:val="0"/>
        <w:autoSpaceDE w:val="0"/>
        <w:autoSpaceDN w:val="0"/>
        <w:adjustRightInd w:val="0"/>
        <w:ind w:right="-86"/>
        <w:jc w:val="center"/>
        <w:rPr>
          <w:rFonts w:ascii="Times New Roman" w:eastAsia="Times New Roman" w:hAnsi="Times New Roman"/>
          <w:b/>
          <w:sz w:val="24"/>
          <w:szCs w:val="20"/>
          <w:lang w:eastAsia="en-US"/>
        </w:rPr>
      </w:pPr>
      <w:r>
        <w:rPr>
          <w:rFonts w:ascii="Times New Roman" w:eastAsia="Times New Roman" w:hAnsi="Times New Roman"/>
          <w:b/>
          <w:sz w:val="24"/>
          <w:szCs w:val="24"/>
          <w:lang w:eastAsia="en-US"/>
        </w:rPr>
        <w:t>ANYKŠČIŲ RAJONO SAVIVALDYBĖS</w:t>
      </w:r>
    </w:p>
    <w:p w14:paraId="14003132" w14:textId="77777777" w:rsidR="00C50188" w:rsidRDefault="00C50188" w:rsidP="004A0E98">
      <w:pPr>
        <w:overflowPunct w:val="0"/>
        <w:autoSpaceDE w:val="0"/>
        <w:autoSpaceDN w:val="0"/>
        <w:adjustRightInd w:val="0"/>
        <w:ind w:right="-86"/>
        <w:jc w:val="center"/>
        <w:rPr>
          <w:rFonts w:ascii="Times New Roman" w:eastAsia="Times New Roman" w:hAnsi="Times New Roman"/>
          <w:b/>
          <w:sz w:val="24"/>
          <w:szCs w:val="20"/>
          <w:lang w:eastAsia="en-US"/>
        </w:rPr>
      </w:pPr>
      <w:r>
        <w:rPr>
          <w:rFonts w:ascii="Times New Roman" w:eastAsia="Times New Roman" w:hAnsi="Times New Roman"/>
          <w:b/>
          <w:sz w:val="24"/>
          <w:szCs w:val="24"/>
          <w:lang w:eastAsia="en-US"/>
        </w:rPr>
        <w:t>TARYBA</w:t>
      </w:r>
    </w:p>
    <w:p w14:paraId="666C0D2D" w14:textId="77777777" w:rsidR="00C50188" w:rsidRDefault="00C50188" w:rsidP="004A0E98">
      <w:pPr>
        <w:overflowPunct w:val="0"/>
        <w:autoSpaceDE w:val="0"/>
        <w:autoSpaceDN w:val="0"/>
        <w:adjustRightInd w:val="0"/>
        <w:ind w:right="-86"/>
        <w:jc w:val="center"/>
        <w:rPr>
          <w:rFonts w:ascii="Times New Roman" w:eastAsia="Times New Roman" w:hAnsi="Times New Roman"/>
          <w:b/>
          <w:sz w:val="28"/>
          <w:szCs w:val="20"/>
          <w:lang w:eastAsia="en-US"/>
        </w:rPr>
      </w:pPr>
    </w:p>
    <w:p w14:paraId="5A425229" w14:textId="77777777" w:rsidR="00C50188" w:rsidRPr="00F159A5" w:rsidRDefault="00367B75" w:rsidP="004A0E98">
      <w:pPr>
        <w:overflowPunct w:val="0"/>
        <w:autoSpaceDE w:val="0"/>
        <w:autoSpaceDN w:val="0"/>
        <w:adjustRightInd w:val="0"/>
        <w:ind w:right="-86"/>
        <w:jc w:val="center"/>
        <w:rPr>
          <w:rFonts w:ascii="Times New Roman" w:eastAsia="Times New Roman" w:hAnsi="Times New Roman"/>
          <w:b/>
          <w:sz w:val="24"/>
          <w:szCs w:val="24"/>
          <w:lang w:eastAsia="en-US"/>
        </w:rPr>
      </w:pPr>
      <w:r>
        <w:rPr>
          <w:rFonts w:ascii="Times New Roman" w:eastAsia="Times New Roman" w:hAnsi="Times New Roman"/>
          <w:b/>
          <w:sz w:val="24"/>
          <w:szCs w:val="24"/>
          <w:lang w:eastAsia="en-US"/>
        </w:rPr>
        <w:t>SPRENDIMAS</w:t>
      </w:r>
    </w:p>
    <w:p w14:paraId="3D56CE6E" w14:textId="77777777" w:rsidR="00F159A5" w:rsidRPr="00F159A5" w:rsidRDefault="00F159A5" w:rsidP="004A0E98">
      <w:pPr>
        <w:tabs>
          <w:tab w:val="left" w:pos="555"/>
          <w:tab w:val="left" w:pos="851"/>
          <w:tab w:val="center" w:pos="4819"/>
        </w:tabs>
        <w:overflowPunct w:val="0"/>
        <w:autoSpaceDE w:val="0"/>
        <w:autoSpaceDN w:val="0"/>
        <w:adjustRightInd w:val="0"/>
        <w:ind w:right="101"/>
        <w:jc w:val="center"/>
        <w:rPr>
          <w:rFonts w:ascii="Times New Roman" w:hAnsi="Times New Roman"/>
          <w:b/>
          <w:caps/>
          <w:sz w:val="24"/>
          <w:szCs w:val="24"/>
        </w:rPr>
      </w:pPr>
      <w:r w:rsidRPr="00F159A5">
        <w:rPr>
          <w:rFonts w:ascii="Times New Roman" w:hAnsi="Times New Roman"/>
          <w:b/>
          <w:sz w:val="24"/>
          <w:szCs w:val="24"/>
        </w:rPr>
        <w:t xml:space="preserve">DĖL ANYKŠČIŲ RAJONO SAVIVALDYBĖS TARYBOS 2014 M. GRUODŽIO 18 D. SPRENDIMO </w:t>
      </w:r>
      <w:bookmarkStart w:id="0" w:name="n_0"/>
      <w:r w:rsidR="00D13764" w:rsidRPr="004A0E98">
        <w:rPr>
          <w:rFonts w:ascii="Times New Roman" w:hAnsi="Times New Roman"/>
          <w:b/>
          <w:sz w:val="24"/>
          <w:szCs w:val="24"/>
        </w:rPr>
        <w:t>NR. 1-TS-445</w:t>
      </w:r>
      <w:bookmarkEnd w:id="0"/>
      <w:r w:rsidRPr="00F159A5">
        <w:rPr>
          <w:rFonts w:ascii="Times New Roman" w:hAnsi="Times New Roman"/>
          <w:b/>
          <w:sz w:val="24"/>
          <w:szCs w:val="24"/>
        </w:rPr>
        <w:t xml:space="preserve"> „</w:t>
      </w:r>
      <w:r w:rsidRPr="00F159A5">
        <w:rPr>
          <w:rFonts w:ascii="Times New Roman" w:hAnsi="Times New Roman"/>
          <w:b/>
          <w:caps/>
          <w:sz w:val="24"/>
          <w:szCs w:val="24"/>
        </w:rPr>
        <w:fldChar w:fldCharType="begin"/>
      </w:r>
      <w:r w:rsidRPr="00F159A5">
        <w:rPr>
          <w:rFonts w:ascii="Times New Roman" w:hAnsi="Times New Roman"/>
          <w:b/>
          <w:caps/>
          <w:sz w:val="24"/>
          <w:szCs w:val="24"/>
        </w:rPr>
        <w:instrText xml:space="preserve"> FILLIN "Pavadinimas" \* MERGEFORMAT </w:instrText>
      </w:r>
      <w:r w:rsidRPr="00F159A5">
        <w:rPr>
          <w:rFonts w:ascii="Times New Roman" w:hAnsi="Times New Roman"/>
          <w:b/>
          <w:caps/>
          <w:sz w:val="24"/>
          <w:szCs w:val="24"/>
        </w:rPr>
        <w:fldChar w:fldCharType="separate"/>
      </w:r>
      <w:r w:rsidRPr="00F159A5">
        <w:rPr>
          <w:rFonts w:ascii="Times New Roman" w:hAnsi="Times New Roman"/>
          <w:b/>
          <w:caps/>
          <w:sz w:val="24"/>
          <w:szCs w:val="24"/>
        </w:rPr>
        <w:t xml:space="preserve">DĖl </w:t>
      </w:r>
      <w:r w:rsidRPr="00F159A5">
        <w:rPr>
          <w:rFonts w:ascii="Times New Roman" w:hAnsi="Times New Roman"/>
          <w:b/>
          <w:caps/>
          <w:sz w:val="24"/>
          <w:szCs w:val="24"/>
        </w:rPr>
        <w:fldChar w:fldCharType="end"/>
      </w:r>
      <w:r w:rsidRPr="00F159A5">
        <w:rPr>
          <w:rFonts w:ascii="Times New Roman" w:hAnsi="Times New Roman"/>
          <w:b/>
          <w:caps/>
          <w:sz w:val="24"/>
          <w:szCs w:val="24"/>
        </w:rPr>
        <w:t>PAGALBOS Į NAMUS IR DIENOS SOCIALINĖS GLOBOS ASMENS NAMUOSE PASLAUGŲ SKYRIMO, TEIKIMO IR MOKĖJIMO UŽ PASLAUGAS TVARKOS APRAŠO ir PAGALBOS Į NAMUS paslaugos kainos PATVIRTINIMO IR PRITARIMO DIENOS SOCIALINĖS GLOBOS ASMENS NAMUOSE PASLAUGos KAINAI“ PAKEITIMO</w:t>
      </w:r>
    </w:p>
    <w:p w14:paraId="463A1C24" w14:textId="77777777" w:rsidR="00C50188" w:rsidRPr="003550E9" w:rsidRDefault="00C50188" w:rsidP="004A0E98">
      <w:pPr>
        <w:jc w:val="center"/>
        <w:rPr>
          <w:rFonts w:ascii="Times New Roman" w:eastAsia="Times New Roman" w:hAnsi="Times New Roman"/>
          <w:sz w:val="24"/>
          <w:szCs w:val="24"/>
          <w:lang w:eastAsia="en-US"/>
        </w:rPr>
      </w:pPr>
    </w:p>
    <w:p w14:paraId="3E56642D" w14:textId="77777777" w:rsidR="00C50188" w:rsidRDefault="00FA46FC" w:rsidP="004A0E98">
      <w:pPr>
        <w:overflowPunct w:val="0"/>
        <w:autoSpaceDE w:val="0"/>
        <w:autoSpaceDN w:val="0"/>
        <w:adjustRightInd w:val="0"/>
        <w:ind w:right="-86"/>
        <w:contextualSpacing/>
        <w:jc w:val="center"/>
        <w:rPr>
          <w:rFonts w:ascii="Times New Roman" w:eastAsia="Times New Roman" w:hAnsi="Times New Roman"/>
          <w:sz w:val="24"/>
          <w:szCs w:val="20"/>
          <w:lang w:eastAsia="en-US"/>
        </w:rPr>
      </w:pPr>
      <w:r>
        <w:rPr>
          <w:rFonts w:ascii="Times New Roman" w:eastAsia="Times New Roman" w:hAnsi="Times New Roman"/>
          <w:sz w:val="24"/>
          <w:szCs w:val="24"/>
          <w:lang w:eastAsia="en-US"/>
        </w:rPr>
        <w:fldChar w:fldCharType="begin"/>
      </w:r>
      <w:r>
        <w:rPr>
          <w:rFonts w:ascii="Times New Roman" w:eastAsia="Times New Roman" w:hAnsi="Times New Roman"/>
          <w:sz w:val="24"/>
          <w:szCs w:val="24"/>
          <w:lang w:eastAsia="en-US"/>
        </w:rPr>
        <w:instrText xml:space="preserve"> FILLIN "data" \* MERGEFORMAT </w:instrText>
      </w:r>
      <w:r>
        <w:rPr>
          <w:rFonts w:ascii="Times New Roman" w:eastAsia="Times New Roman" w:hAnsi="Times New Roman"/>
          <w:sz w:val="24"/>
          <w:szCs w:val="24"/>
          <w:lang w:eastAsia="en-US"/>
        </w:rPr>
        <w:fldChar w:fldCharType="separate"/>
      </w:r>
      <w:r w:rsidR="00AC5A23">
        <w:rPr>
          <w:rFonts w:ascii="Times New Roman" w:eastAsia="Times New Roman" w:hAnsi="Times New Roman"/>
          <w:sz w:val="24"/>
          <w:szCs w:val="24"/>
          <w:lang w:eastAsia="en-US"/>
        </w:rPr>
        <w:t>202</w:t>
      </w:r>
      <w:r w:rsidR="00085030">
        <w:rPr>
          <w:rFonts w:ascii="Times New Roman" w:eastAsia="Times New Roman" w:hAnsi="Times New Roman"/>
          <w:sz w:val="24"/>
          <w:szCs w:val="24"/>
          <w:lang w:eastAsia="en-US"/>
        </w:rPr>
        <w:t>2</w:t>
      </w:r>
      <w:r w:rsidR="00F159A5">
        <w:rPr>
          <w:rFonts w:ascii="Times New Roman" w:eastAsia="Times New Roman" w:hAnsi="Times New Roman"/>
          <w:sz w:val="24"/>
          <w:szCs w:val="24"/>
          <w:lang w:eastAsia="en-US"/>
        </w:rPr>
        <w:t xml:space="preserve"> m. </w:t>
      </w:r>
      <w:r w:rsidR="00085030">
        <w:rPr>
          <w:rFonts w:ascii="Times New Roman" w:eastAsia="Times New Roman" w:hAnsi="Times New Roman"/>
          <w:sz w:val="24"/>
          <w:szCs w:val="24"/>
          <w:lang w:eastAsia="en-US"/>
        </w:rPr>
        <w:t>sausio</w:t>
      </w:r>
      <w:r w:rsidR="00C50188">
        <w:rPr>
          <w:rFonts w:ascii="Times New Roman" w:eastAsia="Times New Roman" w:hAnsi="Times New Roman"/>
          <w:sz w:val="24"/>
          <w:szCs w:val="24"/>
          <w:lang w:eastAsia="en-US"/>
        </w:rPr>
        <w:t xml:space="preserve"> </w:t>
      </w:r>
      <w:r w:rsidR="00AC5A23">
        <w:rPr>
          <w:rFonts w:ascii="Times New Roman" w:eastAsia="Times New Roman" w:hAnsi="Times New Roman"/>
          <w:sz w:val="24"/>
          <w:szCs w:val="24"/>
          <w:lang w:eastAsia="en-US"/>
        </w:rPr>
        <w:t xml:space="preserve">    </w:t>
      </w:r>
      <w:r w:rsidR="00C50188">
        <w:rPr>
          <w:rFonts w:ascii="Times New Roman" w:eastAsia="Times New Roman" w:hAnsi="Times New Roman"/>
          <w:sz w:val="24"/>
          <w:szCs w:val="24"/>
          <w:lang w:eastAsia="en-US"/>
        </w:rPr>
        <w:t xml:space="preserve"> d.</w:t>
      </w:r>
      <w:r>
        <w:rPr>
          <w:rFonts w:ascii="Times New Roman" w:eastAsia="Times New Roman" w:hAnsi="Times New Roman"/>
          <w:sz w:val="24"/>
          <w:szCs w:val="24"/>
          <w:lang w:eastAsia="en-US"/>
        </w:rPr>
        <w:fldChar w:fldCharType="end"/>
      </w:r>
      <w:r w:rsidR="00C50188">
        <w:rPr>
          <w:rFonts w:ascii="Times New Roman" w:eastAsia="Times New Roman" w:hAnsi="Times New Roman"/>
          <w:sz w:val="24"/>
          <w:szCs w:val="24"/>
          <w:lang w:eastAsia="en-US"/>
        </w:rPr>
        <w:t xml:space="preserve"> Nr. 1-T</w:t>
      </w:r>
      <w:r w:rsidR="00AC5A23">
        <w:rPr>
          <w:rFonts w:ascii="Times New Roman" w:eastAsia="Times New Roman" w:hAnsi="Times New Roman"/>
          <w:sz w:val="24"/>
          <w:szCs w:val="24"/>
          <w:lang w:eastAsia="en-US"/>
        </w:rPr>
        <w:t>-</w:t>
      </w:r>
      <w:r w:rsidR="0027086D">
        <w:rPr>
          <w:rFonts w:ascii="Times New Roman" w:eastAsia="Times New Roman" w:hAnsi="Times New Roman"/>
          <w:sz w:val="24"/>
          <w:szCs w:val="24"/>
          <w:lang w:eastAsia="en-US"/>
        </w:rPr>
        <w:fldChar w:fldCharType="begin"/>
      </w:r>
      <w:r w:rsidR="00C50188">
        <w:rPr>
          <w:rFonts w:ascii="Times New Roman" w:eastAsia="Times New Roman" w:hAnsi="Times New Roman"/>
          <w:sz w:val="24"/>
          <w:szCs w:val="24"/>
          <w:lang w:eastAsia="en-US"/>
        </w:rPr>
        <w:instrText xml:space="preserve"> FILLIN "indeksas" \* MERGEFORMAT </w:instrText>
      </w:r>
      <w:r w:rsidR="0027086D">
        <w:rPr>
          <w:rFonts w:ascii="Times New Roman" w:eastAsia="Times New Roman" w:hAnsi="Times New Roman"/>
          <w:sz w:val="24"/>
          <w:szCs w:val="24"/>
          <w:lang w:eastAsia="en-US"/>
        </w:rPr>
        <w:fldChar w:fldCharType="end"/>
      </w:r>
    </w:p>
    <w:p w14:paraId="134DD6AF" w14:textId="77777777" w:rsidR="00244208" w:rsidRDefault="00A865E8" w:rsidP="004A0E98">
      <w:pPr>
        <w:contextualSpacing/>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Anykščiai</w:t>
      </w:r>
    </w:p>
    <w:p w14:paraId="2C31C43A" w14:textId="77777777" w:rsidR="00F8798E" w:rsidRDefault="00F8798E" w:rsidP="00F8798E">
      <w:pPr>
        <w:contextualSpacing/>
        <w:jc w:val="center"/>
        <w:rPr>
          <w:rFonts w:ascii="Times New Roman" w:eastAsia="Times New Roman" w:hAnsi="Times New Roman"/>
          <w:sz w:val="24"/>
          <w:szCs w:val="24"/>
          <w:lang w:eastAsia="en-US"/>
        </w:rPr>
      </w:pPr>
    </w:p>
    <w:p w14:paraId="0C41B7F2" w14:textId="77777777" w:rsidR="00AC5A23" w:rsidRDefault="00C50188" w:rsidP="00AC5A23">
      <w:pPr>
        <w:spacing w:after="200" w:line="360" w:lineRule="auto"/>
        <w:ind w:firstLine="851"/>
        <w:contextualSpacing/>
        <w:jc w:val="both"/>
        <w:rPr>
          <w:rFonts w:ascii="Times New Roman" w:hAnsi="Times New Roman"/>
          <w:color w:val="FF0000"/>
          <w:sz w:val="24"/>
          <w:szCs w:val="24"/>
        </w:rPr>
      </w:pPr>
      <w:r w:rsidRPr="008F187B">
        <w:rPr>
          <w:rFonts w:ascii="Times New Roman" w:eastAsia="Times New Roman" w:hAnsi="Times New Roman"/>
          <w:sz w:val="24"/>
          <w:szCs w:val="24"/>
          <w:lang w:eastAsia="en-US"/>
        </w:rPr>
        <w:t>Vadovaudamasi Lietuvos Respubli</w:t>
      </w:r>
      <w:r w:rsidR="00C04453" w:rsidRPr="008F187B">
        <w:rPr>
          <w:rFonts w:ascii="Times New Roman" w:eastAsia="Times New Roman" w:hAnsi="Times New Roman"/>
          <w:sz w:val="24"/>
          <w:szCs w:val="24"/>
          <w:lang w:eastAsia="en-US"/>
        </w:rPr>
        <w:t>kos vietos savivaldos įstatymo</w:t>
      </w:r>
      <w:r w:rsidR="007B59B9">
        <w:rPr>
          <w:rFonts w:ascii="Times New Roman" w:eastAsia="Times New Roman" w:hAnsi="Times New Roman"/>
          <w:sz w:val="24"/>
          <w:szCs w:val="24"/>
          <w:lang w:eastAsia="en-US"/>
        </w:rPr>
        <w:t xml:space="preserve"> </w:t>
      </w:r>
      <w:r w:rsidR="007B2285">
        <w:rPr>
          <w:rFonts w:ascii="Times New Roman" w:eastAsia="Times New Roman" w:hAnsi="Times New Roman"/>
          <w:sz w:val="24"/>
          <w:szCs w:val="24"/>
          <w:lang w:eastAsia="en-US"/>
        </w:rPr>
        <w:t xml:space="preserve">16 straipsnio </w:t>
      </w:r>
      <w:r w:rsidR="007B59B9">
        <w:rPr>
          <w:rFonts w:ascii="Times New Roman" w:eastAsia="Times New Roman" w:hAnsi="Times New Roman"/>
          <w:sz w:val="24"/>
          <w:szCs w:val="24"/>
          <w:lang w:eastAsia="en-US"/>
        </w:rPr>
        <w:t>2</w:t>
      </w:r>
      <w:r w:rsidR="007B2285">
        <w:rPr>
          <w:rFonts w:ascii="Times New Roman" w:eastAsia="Times New Roman" w:hAnsi="Times New Roman"/>
          <w:sz w:val="24"/>
          <w:szCs w:val="24"/>
          <w:lang w:eastAsia="en-US"/>
        </w:rPr>
        <w:t xml:space="preserve"> dalies 37 punktu</w:t>
      </w:r>
      <w:r w:rsidR="00E034E6" w:rsidRPr="004D43DD">
        <w:rPr>
          <w:rFonts w:ascii="Times New Roman" w:eastAsia="Times New Roman" w:hAnsi="Times New Roman"/>
          <w:sz w:val="24"/>
          <w:szCs w:val="24"/>
          <w:lang w:eastAsia="en-US"/>
        </w:rPr>
        <w:t xml:space="preserve">, </w:t>
      </w:r>
      <w:r w:rsidR="007B2285">
        <w:rPr>
          <w:rFonts w:ascii="Times New Roman" w:eastAsia="Times New Roman" w:hAnsi="Times New Roman"/>
          <w:sz w:val="24"/>
          <w:szCs w:val="24"/>
          <w:lang w:eastAsia="en-US"/>
        </w:rPr>
        <w:t>18 straipsnio 1</w:t>
      </w:r>
      <w:r w:rsidR="005D6593">
        <w:rPr>
          <w:rFonts w:ascii="Times New Roman" w:eastAsia="Times New Roman" w:hAnsi="Times New Roman"/>
          <w:sz w:val="24"/>
          <w:szCs w:val="24"/>
          <w:lang w:eastAsia="en-US"/>
        </w:rPr>
        <w:t xml:space="preserve"> dalimi,</w:t>
      </w:r>
      <w:r w:rsidR="00F159A5">
        <w:rPr>
          <w:rFonts w:ascii="Times New Roman" w:eastAsia="Times New Roman" w:hAnsi="Times New Roman"/>
          <w:sz w:val="24"/>
          <w:szCs w:val="24"/>
          <w:lang w:eastAsia="en-US"/>
        </w:rPr>
        <w:t xml:space="preserve"> </w:t>
      </w:r>
      <w:r w:rsidR="007B2285" w:rsidRPr="007B2285">
        <w:rPr>
          <w:rFonts w:ascii="Times New Roman" w:hAnsi="Times New Roman"/>
          <w:sz w:val="24"/>
          <w:szCs w:val="24"/>
        </w:rPr>
        <w:t>Lietuvos Respublikos socialinių paslaugų įstat</w:t>
      </w:r>
      <w:r w:rsidR="00287102">
        <w:rPr>
          <w:rFonts w:ascii="Times New Roman" w:hAnsi="Times New Roman"/>
          <w:sz w:val="24"/>
          <w:szCs w:val="24"/>
        </w:rPr>
        <w:t>ymo 13 straipsnio 1 dalimi</w:t>
      </w:r>
      <w:r w:rsidR="007B2285" w:rsidRPr="007B2285">
        <w:rPr>
          <w:rFonts w:ascii="Times New Roman" w:hAnsi="Times New Roman"/>
          <w:sz w:val="24"/>
          <w:szCs w:val="24"/>
        </w:rPr>
        <w:t>, Socialinių paslaugų katalogo, patvirtinto Lietuvos Respublikos socialinės apsaugos ir darbo ministro 2006 m. balandžio 5 d. įsakymu Nr. A1-93 „Dėl socialinių pa</w:t>
      </w:r>
      <w:r w:rsidR="001B123E">
        <w:rPr>
          <w:rFonts w:ascii="Times New Roman" w:hAnsi="Times New Roman"/>
          <w:sz w:val="24"/>
          <w:szCs w:val="24"/>
        </w:rPr>
        <w:t>slaugų katalogo patvirtinimo“</w:t>
      </w:r>
      <w:r w:rsidR="005B79A6">
        <w:rPr>
          <w:rFonts w:ascii="Times New Roman" w:hAnsi="Times New Roman"/>
          <w:sz w:val="24"/>
          <w:szCs w:val="24"/>
        </w:rPr>
        <w:t>,</w:t>
      </w:r>
      <w:r w:rsidR="001B123E">
        <w:rPr>
          <w:rFonts w:ascii="Times New Roman" w:hAnsi="Times New Roman"/>
          <w:sz w:val="24"/>
          <w:szCs w:val="24"/>
        </w:rPr>
        <w:t xml:space="preserve"> 8.1 ir 11</w:t>
      </w:r>
      <w:r w:rsidR="007B2285" w:rsidRPr="007B2285">
        <w:rPr>
          <w:rFonts w:ascii="Times New Roman" w:hAnsi="Times New Roman"/>
          <w:sz w:val="24"/>
          <w:szCs w:val="24"/>
        </w:rPr>
        <w:t>.1 punktais, Socialinių paslaugų finansavimo ir lėšų apskaičiavimo metodikos, patvirtintos Lietuvos Respublikos Vyriausybės 2006 m. spalio 10 d. nutarimu Nr. 978 „Dėl socialinių paslaugų finansavimo ir lėšų apskaičiavimo metodikos patvirtinimo“</w:t>
      </w:r>
      <w:r w:rsidR="005B79A6">
        <w:rPr>
          <w:rFonts w:ascii="Times New Roman" w:hAnsi="Times New Roman"/>
          <w:sz w:val="24"/>
          <w:szCs w:val="24"/>
        </w:rPr>
        <w:t>,</w:t>
      </w:r>
      <w:r w:rsidR="007B2285" w:rsidRPr="007B2285">
        <w:rPr>
          <w:rFonts w:ascii="Times New Roman" w:hAnsi="Times New Roman"/>
          <w:sz w:val="24"/>
          <w:szCs w:val="24"/>
        </w:rPr>
        <w:t xml:space="preserve"> 20 ir 21 punktais</w:t>
      </w:r>
      <w:r w:rsidR="002A6BE5">
        <w:rPr>
          <w:rFonts w:ascii="Times New Roman" w:eastAsia="Times New Roman" w:hAnsi="Times New Roman"/>
          <w:sz w:val="24"/>
          <w:szCs w:val="24"/>
          <w:lang w:eastAsia="en-US"/>
        </w:rPr>
        <w:t xml:space="preserve"> bei atsižvelgdami į Anykščių rajono socialinių paslaugų centro 2021 m. gruodžio 8 d. raštą Nr. S-1157 „Dėl Anykščių rajono socialinių paslaugų centro teikiamų pagalbos į namus, dienos socialinės globos asmens namuose paslaugų vienos valandos, dienos centro</w:t>
      </w:r>
      <w:r w:rsidR="009A36B1">
        <w:rPr>
          <w:rFonts w:ascii="Times New Roman" w:eastAsia="Times New Roman" w:hAnsi="Times New Roman"/>
          <w:sz w:val="24"/>
          <w:szCs w:val="24"/>
          <w:lang w:eastAsia="en-US"/>
        </w:rPr>
        <w:t xml:space="preserve"> asmenims su negalia vienos dienos vienam asmeniui, Debeikių savarankiško gyvenimo namuose ir senyvo amžiaus asmenims asmens apgyvendinimo vieno mėnesio paslaugų kainų keitimo“</w:t>
      </w:r>
      <w:r w:rsidR="008D569C" w:rsidRPr="007B2285">
        <w:rPr>
          <w:rFonts w:ascii="Times New Roman" w:eastAsia="Times New Roman" w:hAnsi="Times New Roman"/>
          <w:sz w:val="24"/>
          <w:szCs w:val="24"/>
          <w:lang w:eastAsia="en-US"/>
        </w:rPr>
        <w:t xml:space="preserve"> </w:t>
      </w:r>
      <w:r w:rsidRPr="007B2285">
        <w:rPr>
          <w:rFonts w:ascii="Times New Roman" w:eastAsia="Times New Roman" w:hAnsi="Times New Roman"/>
          <w:sz w:val="24"/>
          <w:szCs w:val="24"/>
          <w:lang w:eastAsia="en-US"/>
        </w:rPr>
        <w:t>Anykščių rajono savivaldybės taryba</w:t>
      </w:r>
      <w:r w:rsidR="007A1F7F" w:rsidRPr="007B2285">
        <w:rPr>
          <w:rFonts w:ascii="Times New Roman" w:eastAsia="Times New Roman" w:hAnsi="Times New Roman"/>
          <w:sz w:val="24"/>
          <w:szCs w:val="24"/>
          <w:lang w:eastAsia="en-US"/>
        </w:rPr>
        <w:t xml:space="preserve"> </w:t>
      </w:r>
      <w:r w:rsidR="007A1F7F" w:rsidRPr="007B2285">
        <w:rPr>
          <w:rFonts w:ascii="Times New Roman" w:eastAsia="Times New Roman" w:hAnsi="Times New Roman"/>
          <w:spacing w:val="30"/>
          <w:sz w:val="24"/>
          <w:szCs w:val="24"/>
          <w:lang w:eastAsia="en-US"/>
        </w:rPr>
        <w:t>n</w:t>
      </w:r>
      <w:r w:rsidRPr="007B2285">
        <w:rPr>
          <w:rFonts w:ascii="Times New Roman" w:eastAsia="Times New Roman" w:hAnsi="Times New Roman"/>
          <w:spacing w:val="30"/>
          <w:sz w:val="24"/>
          <w:szCs w:val="24"/>
          <w:lang w:eastAsia="en-US"/>
        </w:rPr>
        <w:t>usprendžia</w:t>
      </w:r>
      <w:r w:rsidR="007A1F7F" w:rsidRPr="007B2285">
        <w:rPr>
          <w:rFonts w:ascii="Times New Roman" w:eastAsia="Times New Roman" w:hAnsi="Times New Roman"/>
          <w:spacing w:val="30"/>
          <w:sz w:val="24"/>
          <w:szCs w:val="24"/>
          <w:lang w:eastAsia="en-US"/>
        </w:rPr>
        <w:t>:</w:t>
      </w:r>
    </w:p>
    <w:p w14:paraId="503A6E58" w14:textId="77777777" w:rsidR="00AC5A23" w:rsidRDefault="00966DD5" w:rsidP="00AC5A23">
      <w:pPr>
        <w:spacing w:after="200" w:line="360" w:lineRule="auto"/>
        <w:ind w:firstLine="851"/>
        <w:contextualSpacing/>
        <w:jc w:val="both"/>
        <w:rPr>
          <w:rFonts w:ascii="Times New Roman" w:hAnsi="Times New Roman"/>
          <w:color w:val="FF0000"/>
          <w:sz w:val="24"/>
          <w:szCs w:val="24"/>
        </w:rPr>
      </w:pPr>
      <w:r>
        <w:rPr>
          <w:rFonts w:ascii="Times New Roman" w:hAnsi="Times New Roman"/>
          <w:sz w:val="24"/>
          <w:szCs w:val="24"/>
        </w:rPr>
        <w:t xml:space="preserve">1. </w:t>
      </w:r>
      <w:r w:rsidR="007B2285" w:rsidRPr="007B2285">
        <w:rPr>
          <w:rFonts w:ascii="Times New Roman" w:hAnsi="Times New Roman"/>
          <w:sz w:val="24"/>
          <w:szCs w:val="24"/>
        </w:rPr>
        <w:t xml:space="preserve">Pakeisti </w:t>
      </w:r>
      <w:r w:rsidR="007B2285" w:rsidRPr="007B2285">
        <w:rPr>
          <w:rFonts w:ascii="Times New Roman" w:hAnsi="Times New Roman"/>
          <w:bCs/>
          <w:sz w:val="24"/>
          <w:szCs w:val="24"/>
        </w:rPr>
        <w:t xml:space="preserve">Anykščių rajono savivaldybės tarybos </w:t>
      </w:r>
      <w:r w:rsidR="00287102">
        <w:rPr>
          <w:rFonts w:ascii="Times New Roman" w:hAnsi="Times New Roman"/>
          <w:bCs/>
          <w:sz w:val="24"/>
          <w:szCs w:val="24"/>
        </w:rPr>
        <w:t>2014 m. gruodžio 18 d. sprendimą</w:t>
      </w:r>
      <w:r w:rsidR="007B2285" w:rsidRPr="007B2285">
        <w:rPr>
          <w:rFonts w:ascii="Times New Roman" w:hAnsi="Times New Roman"/>
          <w:bCs/>
          <w:sz w:val="24"/>
          <w:szCs w:val="24"/>
        </w:rPr>
        <w:t xml:space="preserve"> </w:t>
      </w:r>
      <w:bookmarkStart w:id="1" w:name="n_1"/>
      <w:r w:rsidR="00D13764" w:rsidRPr="004A0E98">
        <w:rPr>
          <w:rFonts w:ascii="Times New Roman" w:hAnsi="Times New Roman"/>
          <w:bCs/>
          <w:sz w:val="24"/>
          <w:szCs w:val="24"/>
        </w:rPr>
        <w:t>Nr. 1-TS-445</w:t>
      </w:r>
      <w:bookmarkEnd w:id="1"/>
      <w:r w:rsidR="007B2285" w:rsidRPr="007B2285">
        <w:rPr>
          <w:rFonts w:ascii="Times New Roman" w:hAnsi="Times New Roman"/>
          <w:bCs/>
          <w:sz w:val="24"/>
          <w:szCs w:val="24"/>
        </w:rPr>
        <w:t xml:space="preserve"> „Dėl pagalbos į namus ir dienos socialinės globos asmens namuose paslaugų skyrimo, teikimo ir mokėjimo už paslaugas tvarkos aprašo ir pagalbos į namus paslaugos kainos patvirtinimo ir pritarimo dienos socialinės globos asmens namuose paslaugos kainai“</w:t>
      </w:r>
      <w:r w:rsidR="00287102">
        <w:rPr>
          <w:rFonts w:ascii="Times New Roman" w:hAnsi="Times New Roman"/>
          <w:bCs/>
          <w:sz w:val="24"/>
          <w:szCs w:val="24"/>
        </w:rPr>
        <w:t>:</w:t>
      </w:r>
    </w:p>
    <w:p w14:paraId="6CA7FEFB" w14:textId="77777777" w:rsidR="00AC5A23" w:rsidRDefault="00287102" w:rsidP="00AC5A23">
      <w:pPr>
        <w:spacing w:after="200" w:line="360" w:lineRule="auto"/>
        <w:ind w:firstLine="851"/>
        <w:contextualSpacing/>
        <w:jc w:val="both"/>
        <w:rPr>
          <w:rFonts w:ascii="Times New Roman" w:hAnsi="Times New Roman"/>
          <w:color w:val="FF0000"/>
          <w:sz w:val="24"/>
          <w:szCs w:val="24"/>
        </w:rPr>
      </w:pPr>
      <w:r>
        <w:rPr>
          <w:rFonts w:ascii="Times New Roman" w:hAnsi="Times New Roman"/>
          <w:bCs/>
          <w:sz w:val="24"/>
          <w:szCs w:val="24"/>
        </w:rPr>
        <w:t>1.</w:t>
      </w:r>
      <w:r w:rsidR="00966DD5">
        <w:rPr>
          <w:rFonts w:ascii="Times New Roman" w:hAnsi="Times New Roman"/>
          <w:bCs/>
          <w:sz w:val="24"/>
          <w:szCs w:val="24"/>
        </w:rPr>
        <w:t xml:space="preserve">1. </w:t>
      </w:r>
      <w:r>
        <w:rPr>
          <w:rFonts w:ascii="Times New Roman" w:hAnsi="Times New Roman"/>
          <w:bCs/>
          <w:sz w:val="24"/>
          <w:szCs w:val="24"/>
        </w:rPr>
        <w:t xml:space="preserve">Pakeisti 2 punktą </w:t>
      </w:r>
      <w:r w:rsidR="007B2285" w:rsidRPr="007B2285">
        <w:rPr>
          <w:rFonts w:ascii="Times New Roman" w:hAnsi="Times New Roman"/>
          <w:bCs/>
          <w:sz w:val="24"/>
          <w:szCs w:val="24"/>
        </w:rPr>
        <w:t>ir</w:t>
      </w:r>
      <w:r>
        <w:rPr>
          <w:rFonts w:ascii="Times New Roman" w:hAnsi="Times New Roman"/>
          <w:bCs/>
          <w:sz w:val="24"/>
          <w:szCs w:val="24"/>
        </w:rPr>
        <w:t xml:space="preserve"> jį</w:t>
      </w:r>
      <w:r w:rsidR="007B2285" w:rsidRPr="007B2285">
        <w:rPr>
          <w:rFonts w:ascii="Times New Roman" w:hAnsi="Times New Roman"/>
          <w:bCs/>
          <w:sz w:val="24"/>
          <w:szCs w:val="24"/>
        </w:rPr>
        <w:t xml:space="preserve"> išdėstyti taip:</w:t>
      </w:r>
    </w:p>
    <w:p w14:paraId="03EDDB4C" w14:textId="77777777" w:rsidR="00AC5A23" w:rsidRDefault="00287102" w:rsidP="00AC5A23">
      <w:pPr>
        <w:spacing w:after="200" w:line="360" w:lineRule="auto"/>
        <w:ind w:firstLine="851"/>
        <w:contextualSpacing/>
        <w:jc w:val="both"/>
        <w:rPr>
          <w:rFonts w:ascii="Times New Roman" w:hAnsi="Times New Roman"/>
          <w:color w:val="FF0000"/>
          <w:sz w:val="24"/>
          <w:szCs w:val="24"/>
        </w:rPr>
      </w:pPr>
      <w:r>
        <w:rPr>
          <w:rFonts w:ascii="Times New Roman" w:hAnsi="Times New Roman"/>
          <w:sz w:val="24"/>
          <w:szCs w:val="24"/>
        </w:rPr>
        <w:t>„2. Nustatyti</w:t>
      </w:r>
      <w:r w:rsidR="00BE0490" w:rsidRPr="00BE0490">
        <w:rPr>
          <w:rFonts w:ascii="Times New Roman" w:hAnsi="Times New Roman"/>
          <w:b/>
          <w:sz w:val="24"/>
          <w:szCs w:val="24"/>
        </w:rPr>
        <w:t xml:space="preserve"> </w:t>
      </w:r>
      <w:r w:rsidR="00BE0490" w:rsidRPr="00BE0490">
        <w:rPr>
          <w:rFonts w:ascii="Times New Roman" w:hAnsi="Times New Roman"/>
          <w:sz w:val="24"/>
          <w:szCs w:val="24"/>
        </w:rPr>
        <w:t>Anykščių rajono socialinių paslaugų centro teikiamų pagalbos į namus paslaugų vienos valandos kainą –</w:t>
      </w:r>
      <w:r w:rsidR="00963914">
        <w:rPr>
          <w:rFonts w:ascii="Times New Roman" w:hAnsi="Times New Roman"/>
          <w:sz w:val="24"/>
          <w:szCs w:val="24"/>
        </w:rPr>
        <w:t xml:space="preserve"> </w:t>
      </w:r>
      <w:r w:rsidR="009A36B1">
        <w:rPr>
          <w:rFonts w:ascii="Times New Roman" w:hAnsi="Times New Roman"/>
          <w:sz w:val="24"/>
          <w:szCs w:val="24"/>
        </w:rPr>
        <w:t>5,90</w:t>
      </w:r>
      <w:r>
        <w:rPr>
          <w:rFonts w:ascii="Times New Roman" w:hAnsi="Times New Roman"/>
          <w:sz w:val="24"/>
          <w:szCs w:val="24"/>
        </w:rPr>
        <w:t xml:space="preserve"> Eur.“. </w:t>
      </w:r>
    </w:p>
    <w:p w14:paraId="5702ACAD" w14:textId="77777777" w:rsidR="00AC5A23" w:rsidRDefault="00287102" w:rsidP="00AC5A23">
      <w:pPr>
        <w:spacing w:after="200" w:line="360" w:lineRule="auto"/>
        <w:ind w:firstLine="851"/>
        <w:contextualSpacing/>
        <w:jc w:val="both"/>
        <w:rPr>
          <w:rFonts w:ascii="Times New Roman" w:hAnsi="Times New Roman"/>
          <w:color w:val="FF0000"/>
          <w:sz w:val="24"/>
          <w:szCs w:val="24"/>
        </w:rPr>
      </w:pPr>
      <w:r>
        <w:rPr>
          <w:rFonts w:ascii="Times New Roman" w:hAnsi="Times New Roman"/>
          <w:sz w:val="24"/>
          <w:szCs w:val="24"/>
        </w:rPr>
        <w:t>2.</w:t>
      </w:r>
      <w:r w:rsidR="00966DD5">
        <w:rPr>
          <w:rFonts w:ascii="Times New Roman" w:hAnsi="Times New Roman"/>
          <w:sz w:val="24"/>
          <w:szCs w:val="24"/>
        </w:rPr>
        <w:t>1.</w:t>
      </w:r>
      <w:r>
        <w:rPr>
          <w:rFonts w:ascii="Times New Roman" w:hAnsi="Times New Roman"/>
          <w:sz w:val="24"/>
          <w:szCs w:val="24"/>
        </w:rPr>
        <w:t xml:space="preserve"> Pakeisti </w:t>
      </w:r>
      <w:r>
        <w:rPr>
          <w:rFonts w:ascii="Times New Roman" w:hAnsi="Times New Roman"/>
          <w:bCs/>
          <w:sz w:val="24"/>
          <w:szCs w:val="24"/>
        </w:rPr>
        <w:t xml:space="preserve">3 punktą </w:t>
      </w:r>
      <w:r w:rsidRPr="007B2285">
        <w:rPr>
          <w:rFonts w:ascii="Times New Roman" w:hAnsi="Times New Roman"/>
          <w:bCs/>
          <w:sz w:val="24"/>
          <w:szCs w:val="24"/>
        </w:rPr>
        <w:t>ir</w:t>
      </w:r>
      <w:r>
        <w:rPr>
          <w:rFonts w:ascii="Times New Roman" w:hAnsi="Times New Roman"/>
          <w:bCs/>
          <w:sz w:val="24"/>
          <w:szCs w:val="24"/>
        </w:rPr>
        <w:t xml:space="preserve"> jį</w:t>
      </w:r>
      <w:r w:rsidRPr="007B2285">
        <w:rPr>
          <w:rFonts w:ascii="Times New Roman" w:hAnsi="Times New Roman"/>
          <w:bCs/>
          <w:sz w:val="24"/>
          <w:szCs w:val="24"/>
        </w:rPr>
        <w:t xml:space="preserve"> išdėstyti taip:</w:t>
      </w:r>
    </w:p>
    <w:p w14:paraId="1CA76049" w14:textId="77777777" w:rsidR="005E3D43" w:rsidRDefault="00287102" w:rsidP="005E3D43">
      <w:pPr>
        <w:spacing w:after="200" w:line="360" w:lineRule="auto"/>
        <w:ind w:firstLine="851"/>
        <w:contextualSpacing/>
        <w:jc w:val="both"/>
        <w:rPr>
          <w:rFonts w:ascii="Times New Roman" w:hAnsi="Times New Roman"/>
          <w:sz w:val="24"/>
          <w:szCs w:val="24"/>
        </w:rPr>
      </w:pPr>
      <w:r w:rsidRPr="00287102">
        <w:rPr>
          <w:rFonts w:ascii="Times New Roman" w:hAnsi="Times New Roman"/>
          <w:sz w:val="24"/>
          <w:szCs w:val="24"/>
        </w:rPr>
        <w:t>„</w:t>
      </w:r>
      <w:r>
        <w:rPr>
          <w:rFonts w:ascii="Times New Roman" w:hAnsi="Times New Roman"/>
          <w:sz w:val="24"/>
          <w:szCs w:val="24"/>
        </w:rPr>
        <w:t>3. Nustatyti</w:t>
      </w:r>
      <w:r w:rsidR="00BE0490" w:rsidRPr="00BE0490">
        <w:rPr>
          <w:rFonts w:ascii="Times New Roman" w:hAnsi="Times New Roman"/>
          <w:sz w:val="24"/>
          <w:szCs w:val="24"/>
        </w:rPr>
        <w:t xml:space="preserve"> Anykščių rajono socialinių paslaugų centro teikiamų dienos socialinės globos asmens namuose paslaugų vienos valandos kainą – </w:t>
      </w:r>
      <w:r w:rsidR="009A36B1">
        <w:rPr>
          <w:rFonts w:ascii="Times New Roman" w:hAnsi="Times New Roman"/>
          <w:sz w:val="24"/>
          <w:szCs w:val="24"/>
        </w:rPr>
        <w:t>6,50</w:t>
      </w:r>
      <w:r w:rsidR="005E3D43">
        <w:rPr>
          <w:rFonts w:ascii="Times New Roman" w:hAnsi="Times New Roman"/>
          <w:sz w:val="24"/>
          <w:szCs w:val="24"/>
        </w:rPr>
        <w:t xml:space="preserve"> Eur.“.</w:t>
      </w:r>
    </w:p>
    <w:p w14:paraId="5C259886" w14:textId="77777777" w:rsidR="00966DD5" w:rsidRDefault="00966DD5" w:rsidP="00966DD5">
      <w:pPr>
        <w:spacing w:after="200" w:line="360" w:lineRule="auto"/>
        <w:ind w:firstLine="851"/>
        <w:contextualSpacing/>
        <w:jc w:val="both"/>
        <w:rPr>
          <w:rFonts w:ascii="Times New Roman" w:hAnsi="Times New Roman"/>
          <w:sz w:val="24"/>
          <w:szCs w:val="24"/>
        </w:rPr>
      </w:pPr>
      <w:r>
        <w:rPr>
          <w:rFonts w:ascii="Times New Roman" w:hAnsi="Times New Roman"/>
          <w:sz w:val="24"/>
          <w:szCs w:val="24"/>
        </w:rPr>
        <w:lastRenderedPageBreak/>
        <w:t>2. Pakeisti Pagalbos į namus ir dienos socialinės globos asmens namuose paslaugų skyrimo, teikimo ir mokėjimo už paslaugas tvarkos aprašo, patvirtinto Anykščių rajono savivaldybės tarybos 2014 m. gruodžio 18 d. sprendimo Nr. 1-TS-445 „Dėl pagalbos į namus ir dienos socialinės globos asmens namuose, paslaugų skyrimo, teikimo ir mokėjimo už paslaugas tvarkos aprašo ir pagalbos į namus paslaugos kainos patvirtinimo ir pritarimo dienos socialinės globos asmens namuose paslaugos kainai“:</w:t>
      </w:r>
    </w:p>
    <w:p w14:paraId="29593BE0" w14:textId="77777777" w:rsidR="00966DD5" w:rsidRDefault="00966DD5" w:rsidP="00966DD5">
      <w:pPr>
        <w:spacing w:after="200" w:line="360" w:lineRule="auto"/>
        <w:ind w:firstLine="851"/>
        <w:contextualSpacing/>
        <w:jc w:val="both"/>
        <w:rPr>
          <w:rFonts w:ascii="Times New Roman" w:hAnsi="Times New Roman"/>
          <w:sz w:val="24"/>
          <w:szCs w:val="24"/>
        </w:rPr>
      </w:pPr>
      <w:r>
        <w:rPr>
          <w:rFonts w:ascii="Times New Roman" w:hAnsi="Times New Roman"/>
          <w:sz w:val="24"/>
          <w:szCs w:val="24"/>
        </w:rPr>
        <w:t>2.1. Pakeisti 23 punktą ir jį išdėstyti taip:</w:t>
      </w:r>
    </w:p>
    <w:p w14:paraId="5F5AC921" w14:textId="77777777" w:rsidR="00966DD5" w:rsidRDefault="00966DD5" w:rsidP="009869DE">
      <w:pPr>
        <w:spacing w:after="200" w:line="360" w:lineRule="auto"/>
        <w:ind w:firstLine="851"/>
        <w:contextualSpacing/>
        <w:jc w:val="both"/>
        <w:rPr>
          <w:rFonts w:ascii="Times New Roman" w:hAnsi="Times New Roman"/>
          <w:sz w:val="24"/>
          <w:szCs w:val="24"/>
        </w:rPr>
      </w:pPr>
      <w:r>
        <w:rPr>
          <w:rFonts w:ascii="Times New Roman" w:hAnsi="Times New Roman"/>
          <w:sz w:val="24"/>
          <w:szCs w:val="24"/>
        </w:rPr>
        <w:t>„23. Dienos socialinės globos paslaugos asmens namuose teikiamos nuo 2 iki 10 val. per parą, iki 7 kartų per savaitę.</w:t>
      </w:r>
      <w:r w:rsidR="009869DE">
        <w:rPr>
          <w:rFonts w:ascii="Times New Roman" w:hAnsi="Times New Roman"/>
          <w:sz w:val="24"/>
          <w:szCs w:val="24"/>
        </w:rPr>
        <w:t xml:space="preserve"> Paslaugų teikimo trukmę nustato Socialinių paslaugų centro socialiniai darbuotojai, atsižvelgdami į asmens paslaugų poreikį.</w:t>
      </w:r>
      <w:r>
        <w:rPr>
          <w:rFonts w:ascii="Times New Roman" w:hAnsi="Times New Roman"/>
          <w:sz w:val="24"/>
          <w:szCs w:val="24"/>
        </w:rPr>
        <w:t>“</w:t>
      </w:r>
      <w:r w:rsidR="009869DE">
        <w:rPr>
          <w:rFonts w:ascii="Times New Roman" w:hAnsi="Times New Roman"/>
          <w:sz w:val="24"/>
          <w:szCs w:val="24"/>
        </w:rPr>
        <w:t>.</w:t>
      </w:r>
    </w:p>
    <w:p w14:paraId="38E2DF24" w14:textId="77777777" w:rsidR="00483DE4" w:rsidRDefault="00085030" w:rsidP="00483DE4">
      <w:pPr>
        <w:spacing w:line="360" w:lineRule="auto"/>
        <w:ind w:firstLine="851"/>
        <w:contextualSpacing/>
        <w:jc w:val="both"/>
        <w:rPr>
          <w:rFonts w:ascii="Times New Roman" w:hAnsi="Times New Roman"/>
          <w:sz w:val="24"/>
          <w:szCs w:val="24"/>
        </w:rPr>
      </w:pPr>
      <w:r>
        <w:rPr>
          <w:rFonts w:ascii="Times New Roman" w:hAnsi="Times New Roman"/>
          <w:sz w:val="24"/>
          <w:szCs w:val="24"/>
        </w:rPr>
        <w:t xml:space="preserve">3. </w:t>
      </w:r>
      <w:bookmarkStart w:id="2" w:name="_Hlk92717274"/>
      <w:r>
        <w:rPr>
          <w:rFonts w:ascii="Times New Roman" w:hAnsi="Times New Roman"/>
          <w:sz w:val="24"/>
          <w:szCs w:val="24"/>
        </w:rPr>
        <w:t xml:space="preserve">Nustatyti, </w:t>
      </w:r>
      <w:bookmarkEnd w:id="2"/>
      <w:r w:rsidR="00483DE4">
        <w:rPr>
          <w:rFonts w:ascii="Times New Roman" w:hAnsi="Times New Roman"/>
          <w:sz w:val="24"/>
          <w:szCs w:val="24"/>
        </w:rPr>
        <w:t>kad šiame tarybos sprendime nurodytos socialinių paslaugų kainos, taikom</w:t>
      </w:r>
      <w:r w:rsidR="009211E6">
        <w:rPr>
          <w:rFonts w:ascii="Times New Roman" w:hAnsi="Times New Roman"/>
          <w:sz w:val="24"/>
          <w:szCs w:val="24"/>
        </w:rPr>
        <w:t>os</w:t>
      </w:r>
      <w:r w:rsidR="00483DE4">
        <w:rPr>
          <w:rFonts w:ascii="Times New Roman" w:hAnsi="Times New Roman"/>
          <w:sz w:val="24"/>
          <w:szCs w:val="24"/>
        </w:rPr>
        <w:t xml:space="preserve"> nuo 2022 m. sausio 1 d.</w:t>
      </w:r>
    </w:p>
    <w:p w14:paraId="72972DFC" w14:textId="77777777" w:rsidR="00AC5A23" w:rsidRPr="005E3D43" w:rsidRDefault="005E3D43" w:rsidP="005E3D43">
      <w:pPr>
        <w:spacing w:after="200" w:line="360" w:lineRule="auto"/>
        <w:ind w:firstLine="851"/>
        <w:contextualSpacing/>
        <w:jc w:val="both"/>
        <w:rPr>
          <w:rFonts w:ascii="Times New Roman" w:hAnsi="Times New Roman"/>
          <w:sz w:val="24"/>
          <w:szCs w:val="24"/>
        </w:rPr>
      </w:pPr>
      <w:r w:rsidRPr="005E3D43">
        <w:rPr>
          <w:rFonts w:ascii="Times New Roman" w:hAnsi="Times New Roman"/>
          <w:sz w:val="24"/>
          <w:szCs w:val="24"/>
        </w:rPr>
        <w:t>Šis sprendimas yra skelbiamas Teisės aktų registre ir Anykščių rajono savivaldybės interneto svetainėje www.anyksciai.lt.</w:t>
      </w:r>
    </w:p>
    <w:p w14:paraId="2CCC0872" w14:textId="77777777" w:rsidR="005E3D43" w:rsidRDefault="005E3D43" w:rsidP="00D13764">
      <w:pPr>
        <w:tabs>
          <w:tab w:val="right" w:pos="9638"/>
        </w:tabs>
        <w:spacing w:line="360" w:lineRule="auto"/>
        <w:rPr>
          <w:rFonts w:ascii="Times New Roman" w:eastAsia="Times New Roman" w:hAnsi="Times New Roman"/>
          <w:sz w:val="24"/>
          <w:szCs w:val="24"/>
          <w:lang w:eastAsia="en-US"/>
        </w:rPr>
      </w:pPr>
    </w:p>
    <w:p w14:paraId="2A6CC679" w14:textId="77777777" w:rsidR="00D7206B" w:rsidRDefault="00D13764" w:rsidP="00D13764">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r>
      <w:r w:rsidR="00AC5A23">
        <w:rPr>
          <w:rFonts w:ascii="Times New Roman" w:eastAsia="Times New Roman" w:hAnsi="Times New Roman"/>
          <w:sz w:val="24"/>
          <w:szCs w:val="24"/>
          <w:lang w:eastAsia="en-US"/>
        </w:rPr>
        <w:t>Sigutis Obelevičius</w:t>
      </w:r>
      <w:r>
        <w:rPr>
          <w:rFonts w:ascii="Times New Roman" w:eastAsia="Times New Roman" w:hAnsi="Times New Roman"/>
          <w:sz w:val="24"/>
          <w:szCs w:val="24"/>
          <w:lang w:eastAsia="en-US"/>
        </w:rPr>
        <w:t xml:space="preserve"> </w:t>
      </w:r>
    </w:p>
    <w:p w14:paraId="2A06C741" w14:textId="77777777" w:rsidR="002A3542" w:rsidRDefault="00727DDA" w:rsidP="00727DDA">
      <w:pPr>
        <w:tabs>
          <w:tab w:val="right" w:pos="9638"/>
        </w:tabs>
        <w:spacing w:line="36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______________</w:t>
      </w:r>
    </w:p>
    <w:p w14:paraId="6116E466"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46450A73"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61AEBF1C"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07E66D24"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2DF5BAFF"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471395F6"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556CE997"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4E4A1CEC"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0C446620"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370E8BAE"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44115293"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6799AC5D"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0D765942"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104AFAEB"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2788B6DB"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42DBACDA" w14:textId="77777777" w:rsidR="009A36B1" w:rsidRDefault="009A36B1" w:rsidP="009869DE">
      <w:pPr>
        <w:tabs>
          <w:tab w:val="right" w:pos="9638"/>
        </w:tabs>
        <w:spacing w:line="360" w:lineRule="auto"/>
        <w:rPr>
          <w:rFonts w:ascii="Times New Roman" w:eastAsia="Times New Roman" w:hAnsi="Times New Roman"/>
          <w:sz w:val="24"/>
          <w:szCs w:val="24"/>
          <w:lang w:eastAsia="en-US"/>
        </w:rPr>
      </w:pPr>
    </w:p>
    <w:p w14:paraId="0082F101" w14:textId="77777777" w:rsidR="009869DE" w:rsidRDefault="009869DE" w:rsidP="002A164B">
      <w:pPr>
        <w:tabs>
          <w:tab w:val="right" w:pos="9638"/>
        </w:tabs>
        <w:spacing w:line="360" w:lineRule="auto"/>
        <w:jc w:val="center"/>
        <w:rPr>
          <w:rFonts w:ascii="Times New Roman" w:eastAsia="Times New Roman" w:hAnsi="Times New Roman"/>
          <w:sz w:val="24"/>
          <w:szCs w:val="24"/>
          <w:lang w:eastAsia="en-US"/>
        </w:rPr>
      </w:pPr>
    </w:p>
    <w:p w14:paraId="3A64639E" w14:textId="77777777" w:rsidR="009A36B1" w:rsidRDefault="009A36B1" w:rsidP="00727DDA">
      <w:pPr>
        <w:tabs>
          <w:tab w:val="right" w:pos="9638"/>
        </w:tabs>
        <w:spacing w:line="360" w:lineRule="auto"/>
        <w:jc w:val="center"/>
        <w:rPr>
          <w:rFonts w:ascii="Times New Roman" w:eastAsia="Times New Roman" w:hAnsi="Times New Roman"/>
          <w:sz w:val="24"/>
          <w:szCs w:val="24"/>
          <w:lang w:eastAsia="en-US"/>
        </w:rPr>
      </w:pPr>
    </w:p>
    <w:p w14:paraId="384E7D57" w14:textId="77777777" w:rsidR="00CB1230" w:rsidRDefault="00373F62" w:rsidP="002A164B">
      <w:pPr>
        <w:tabs>
          <w:tab w:val="center" w:pos="4862"/>
          <w:tab w:val="left" w:pos="8586"/>
        </w:tabs>
        <w:overflowPunct w:val="0"/>
        <w:autoSpaceDE w:val="0"/>
        <w:autoSpaceDN w:val="0"/>
        <w:adjustRightInd w:val="0"/>
        <w:ind w:right="-86"/>
        <w:rPr>
          <w:rFonts w:ascii="Times New Roman" w:eastAsia="Times New Roman" w:hAnsi="Times New Roman"/>
          <w:sz w:val="24"/>
          <w:szCs w:val="20"/>
          <w:lang w:eastAsia="en-US"/>
        </w:rPr>
      </w:pPr>
      <w:r>
        <w:rPr>
          <w:noProof/>
        </w:rPr>
        <w:lastRenderedPageBreak/>
        <w:pict w14:anchorId="137F82C5">
          <v:shapetype id="_x0000_t202" coordsize="21600,21600" o:spt="202" path="m,l,21600r21600,l21600,xe">
            <v:stroke joinstyle="miter"/>
            <v:path gradientshapeok="t" o:connecttype="rect"/>
          </v:shapetype>
          <v:shape id="Text Box 2" o:spid="_x0000_s1026" type="#_x0000_t202" style="position:absolute;margin-left:288.85pt;margin-top:-49.55pt;width:191.15pt;height:35.2pt;z-index:1;visibility:visible;mso-width-percent:400;mso-height-percent:200;mso-wrap-distance-top:3.6pt;mso-wrap-distance-bottom:3.6pt;mso-width-percent:400;mso-height-percent:200;mso-width-relative:margin;mso-height-relative:margin" strokecolor="white">
            <v:textbox style="mso-next-textbox:#Text Box 2;mso-fit-shape-to-text:t">
              <w:txbxContent>
                <w:p w14:paraId="45D0FFBC" w14:textId="77777777" w:rsidR="00373F62" w:rsidRDefault="00373F62" w:rsidP="002A164B">
                  <w:pPr>
                    <w:jc w:val="right"/>
                  </w:pPr>
                </w:p>
                <w:p w14:paraId="7DEFA2FD" w14:textId="77777777" w:rsidR="002A164B" w:rsidRPr="00373F62" w:rsidRDefault="002A164B" w:rsidP="002A164B">
                  <w:pPr>
                    <w:jc w:val="right"/>
                    <w:rPr>
                      <w:rFonts w:ascii="Times New Roman" w:hAnsi="Times New Roman"/>
                      <w:sz w:val="24"/>
                      <w:szCs w:val="24"/>
                    </w:rPr>
                  </w:pPr>
                  <w:r w:rsidRPr="00373F62">
                    <w:rPr>
                      <w:rFonts w:ascii="Times New Roman" w:hAnsi="Times New Roman"/>
                      <w:sz w:val="24"/>
                      <w:szCs w:val="24"/>
                    </w:rPr>
                    <w:t>Lyginamasis variantas</w:t>
                  </w:r>
                </w:p>
              </w:txbxContent>
            </v:textbox>
            <w10:wrap type="square"/>
          </v:shape>
        </w:pict>
      </w:r>
      <w:r w:rsidR="002A164B">
        <w:rPr>
          <w:rFonts w:ascii="Times New Roman" w:eastAsia="Times New Roman" w:hAnsi="Times New Roman"/>
          <w:noProof/>
          <w:sz w:val="24"/>
          <w:szCs w:val="24"/>
        </w:rPr>
        <w:tab/>
      </w:r>
      <w:r w:rsidR="00CB1230">
        <w:rPr>
          <w:rFonts w:ascii="Times New Roman" w:eastAsia="Times New Roman" w:hAnsi="Times New Roman"/>
          <w:noProof/>
          <w:sz w:val="24"/>
          <w:szCs w:val="24"/>
        </w:rPr>
        <w:pict w14:anchorId="0B7CC034">
          <v:shape id="_x0000_i1026" type="#_x0000_t75" style="width:53pt;height:53pt;visibility:visible">
            <v:imagedata r:id="rId8" o:title=""/>
          </v:shape>
        </w:pict>
      </w:r>
      <w:r w:rsidR="002A164B">
        <w:rPr>
          <w:rFonts w:ascii="Times New Roman" w:eastAsia="Times New Roman" w:hAnsi="Times New Roman"/>
          <w:noProof/>
          <w:sz w:val="24"/>
          <w:szCs w:val="24"/>
        </w:rPr>
        <w:tab/>
      </w:r>
    </w:p>
    <w:p w14:paraId="362B48D9" w14:textId="77777777" w:rsidR="00CB1230" w:rsidRDefault="00CB1230" w:rsidP="00CB1230">
      <w:pPr>
        <w:overflowPunct w:val="0"/>
        <w:autoSpaceDE w:val="0"/>
        <w:autoSpaceDN w:val="0"/>
        <w:adjustRightInd w:val="0"/>
        <w:ind w:right="-86"/>
        <w:jc w:val="center"/>
        <w:rPr>
          <w:rFonts w:ascii="Times New Roman" w:eastAsia="Times New Roman" w:hAnsi="Times New Roman"/>
          <w:b/>
          <w:sz w:val="24"/>
          <w:szCs w:val="20"/>
          <w:lang w:eastAsia="en-US"/>
        </w:rPr>
      </w:pPr>
      <w:r>
        <w:rPr>
          <w:rFonts w:ascii="Times New Roman" w:eastAsia="Times New Roman" w:hAnsi="Times New Roman"/>
          <w:b/>
          <w:sz w:val="24"/>
          <w:szCs w:val="24"/>
          <w:lang w:eastAsia="en-US"/>
        </w:rPr>
        <w:t>ANYKŠČIŲ RAJONO SAVIVALDYBĖS</w:t>
      </w:r>
    </w:p>
    <w:p w14:paraId="3596894B" w14:textId="77777777" w:rsidR="00CB1230" w:rsidRDefault="00CB1230" w:rsidP="00CB1230">
      <w:pPr>
        <w:overflowPunct w:val="0"/>
        <w:autoSpaceDE w:val="0"/>
        <w:autoSpaceDN w:val="0"/>
        <w:adjustRightInd w:val="0"/>
        <w:ind w:right="-86"/>
        <w:jc w:val="center"/>
        <w:rPr>
          <w:rFonts w:ascii="Times New Roman" w:eastAsia="Times New Roman" w:hAnsi="Times New Roman"/>
          <w:b/>
          <w:sz w:val="24"/>
          <w:szCs w:val="20"/>
          <w:lang w:eastAsia="en-US"/>
        </w:rPr>
      </w:pPr>
      <w:r>
        <w:rPr>
          <w:rFonts w:ascii="Times New Roman" w:eastAsia="Times New Roman" w:hAnsi="Times New Roman"/>
          <w:b/>
          <w:sz w:val="24"/>
          <w:szCs w:val="24"/>
          <w:lang w:eastAsia="en-US"/>
        </w:rPr>
        <w:t>TARYBA</w:t>
      </w:r>
    </w:p>
    <w:p w14:paraId="6B1DE1A1" w14:textId="77777777" w:rsidR="00CB1230" w:rsidRDefault="00CB1230" w:rsidP="00CB1230">
      <w:pPr>
        <w:overflowPunct w:val="0"/>
        <w:autoSpaceDE w:val="0"/>
        <w:autoSpaceDN w:val="0"/>
        <w:adjustRightInd w:val="0"/>
        <w:ind w:right="-86"/>
        <w:jc w:val="center"/>
        <w:rPr>
          <w:rFonts w:ascii="Times New Roman" w:eastAsia="Times New Roman" w:hAnsi="Times New Roman"/>
          <w:b/>
          <w:sz w:val="28"/>
          <w:szCs w:val="20"/>
          <w:lang w:eastAsia="en-US"/>
        </w:rPr>
      </w:pPr>
    </w:p>
    <w:p w14:paraId="7465C017" w14:textId="77777777" w:rsidR="00CB1230" w:rsidRPr="00F159A5" w:rsidRDefault="00CB1230" w:rsidP="00CB1230">
      <w:pPr>
        <w:overflowPunct w:val="0"/>
        <w:autoSpaceDE w:val="0"/>
        <w:autoSpaceDN w:val="0"/>
        <w:adjustRightInd w:val="0"/>
        <w:ind w:right="-86"/>
        <w:jc w:val="center"/>
        <w:rPr>
          <w:rFonts w:ascii="Times New Roman" w:eastAsia="Times New Roman" w:hAnsi="Times New Roman"/>
          <w:b/>
          <w:sz w:val="24"/>
          <w:szCs w:val="24"/>
          <w:lang w:eastAsia="en-US"/>
        </w:rPr>
      </w:pPr>
      <w:r>
        <w:rPr>
          <w:rFonts w:ascii="Times New Roman" w:eastAsia="Times New Roman" w:hAnsi="Times New Roman"/>
          <w:b/>
          <w:sz w:val="24"/>
          <w:szCs w:val="24"/>
          <w:lang w:eastAsia="en-US"/>
        </w:rPr>
        <w:t>SPRENDIMAS</w:t>
      </w:r>
    </w:p>
    <w:p w14:paraId="7E87340E" w14:textId="77777777" w:rsidR="00CB1230" w:rsidRPr="00F159A5" w:rsidRDefault="00CB1230" w:rsidP="00CB1230">
      <w:pPr>
        <w:tabs>
          <w:tab w:val="left" w:pos="555"/>
          <w:tab w:val="left" w:pos="851"/>
          <w:tab w:val="center" w:pos="4819"/>
        </w:tabs>
        <w:overflowPunct w:val="0"/>
        <w:autoSpaceDE w:val="0"/>
        <w:autoSpaceDN w:val="0"/>
        <w:adjustRightInd w:val="0"/>
        <w:ind w:right="101"/>
        <w:jc w:val="center"/>
        <w:rPr>
          <w:rFonts w:ascii="Times New Roman" w:hAnsi="Times New Roman"/>
          <w:b/>
          <w:caps/>
          <w:sz w:val="24"/>
          <w:szCs w:val="24"/>
        </w:rPr>
      </w:pPr>
      <w:r w:rsidRPr="00F159A5">
        <w:rPr>
          <w:rFonts w:ascii="Times New Roman" w:hAnsi="Times New Roman"/>
          <w:b/>
          <w:sz w:val="24"/>
          <w:szCs w:val="24"/>
        </w:rPr>
        <w:t xml:space="preserve">DĖL ANYKŠČIŲ RAJONO SAVIVALDYBĖS TARYBOS 2014 M. GRUODŽIO 18 D. SPRENDIMO </w:t>
      </w:r>
      <w:r w:rsidRPr="004A0E98">
        <w:rPr>
          <w:rFonts w:ascii="Times New Roman" w:hAnsi="Times New Roman"/>
          <w:b/>
          <w:sz w:val="24"/>
          <w:szCs w:val="24"/>
        </w:rPr>
        <w:t>NR. 1-TS-445</w:t>
      </w:r>
      <w:r w:rsidRPr="00F159A5">
        <w:rPr>
          <w:rFonts w:ascii="Times New Roman" w:hAnsi="Times New Roman"/>
          <w:b/>
          <w:sz w:val="24"/>
          <w:szCs w:val="24"/>
        </w:rPr>
        <w:t xml:space="preserve"> „</w:t>
      </w:r>
      <w:r w:rsidRPr="00F159A5">
        <w:rPr>
          <w:rFonts w:ascii="Times New Roman" w:hAnsi="Times New Roman"/>
          <w:b/>
          <w:caps/>
          <w:sz w:val="24"/>
          <w:szCs w:val="24"/>
        </w:rPr>
        <w:fldChar w:fldCharType="begin"/>
      </w:r>
      <w:r w:rsidRPr="00F159A5">
        <w:rPr>
          <w:rFonts w:ascii="Times New Roman" w:hAnsi="Times New Roman"/>
          <w:b/>
          <w:caps/>
          <w:sz w:val="24"/>
          <w:szCs w:val="24"/>
        </w:rPr>
        <w:instrText xml:space="preserve"> FILLIN "Pavadinimas" \* MERGEFORMAT </w:instrText>
      </w:r>
      <w:r w:rsidRPr="00F159A5">
        <w:rPr>
          <w:rFonts w:ascii="Times New Roman" w:hAnsi="Times New Roman"/>
          <w:b/>
          <w:caps/>
          <w:sz w:val="24"/>
          <w:szCs w:val="24"/>
        </w:rPr>
        <w:fldChar w:fldCharType="separate"/>
      </w:r>
      <w:r w:rsidRPr="00F159A5">
        <w:rPr>
          <w:rFonts w:ascii="Times New Roman" w:hAnsi="Times New Roman"/>
          <w:b/>
          <w:caps/>
          <w:sz w:val="24"/>
          <w:szCs w:val="24"/>
        </w:rPr>
        <w:t xml:space="preserve">DĖl </w:t>
      </w:r>
      <w:r w:rsidRPr="00F159A5">
        <w:rPr>
          <w:rFonts w:ascii="Times New Roman" w:hAnsi="Times New Roman"/>
          <w:b/>
          <w:caps/>
          <w:sz w:val="24"/>
          <w:szCs w:val="24"/>
        </w:rPr>
        <w:fldChar w:fldCharType="end"/>
      </w:r>
      <w:r w:rsidRPr="00F159A5">
        <w:rPr>
          <w:rFonts w:ascii="Times New Roman" w:hAnsi="Times New Roman"/>
          <w:b/>
          <w:caps/>
          <w:sz w:val="24"/>
          <w:szCs w:val="24"/>
        </w:rPr>
        <w:t>PAGALBOS Į NAMUS IR DIENOS SOCIALINĖS GLOBOS ASMENS NAMUOSE PASLAUGŲ SKYRIMO, TEIKIMO IR MOKĖJIMO UŽ PASLAUGAS TVARKOS APRAŠO ir PAGALBOS Į NAMUS paslaugos kainos PATVIRTINIMO IR PRITARIMO DIENOS SOCIALINĖS GLOBOS ASMENS NAMUOSE PASLAUGos KAINAI“ PAKEITIMO</w:t>
      </w:r>
    </w:p>
    <w:p w14:paraId="23E4E71D" w14:textId="77777777" w:rsidR="00CB1230" w:rsidRPr="003550E9" w:rsidRDefault="00CB1230" w:rsidP="00CB1230">
      <w:pPr>
        <w:jc w:val="center"/>
        <w:rPr>
          <w:rFonts w:ascii="Times New Roman" w:eastAsia="Times New Roman" w:hAnsi="Times New Roman"/>
          <w:sz w:val="24"/>
          <w:szCs w:val="24"/>
          <w:lang w:eastAsia="en-US"/>
        </w:rPr>
      </w:pPr>
    </w:p>
    <w:p w14:paraId="1F82F7EA" w14:textId="77777777" w:rsidR="00CB1230" w:rsidRDefault="00CB1230" w:rsidP="00CB1230">
      <w:pPr>
        <w:overflowPunct w:val="0"/>
        <w:autoSpaceDE w:val="0"/>
        <w:autoSpaceDN w:val="0"/>
        <w:adjustRightInd w:val="0"/>
        <w:ind w:right="-86"/>
        <w:contextualSpacing/>
        <w:jc w:val="center"/>
        <w:rPr>
          <w:rFonts w:ascii="Times New Roman" w:eastAsia="Times New Roman" w:hAnsi="Times New Roman"/>
          <w:sz w:val="24"/>
          <w:szCs w:val="20"/>
          <w:lang w:eastAsia="en-US"/>
        </w:rPr>
      </w:pPr>
      <w:r>
        <w:rPr>
          <w:rFonts w:ascii="Times New Roman" w:eastAsia="Times New Roman" w:hAnsi="Times New Roman"/>
          <w:sz w:val="24"/>
          <w:szCs w:val="24"/>
          <w:lang w:eastAsia="en-US"/>
        </w:rPr>
        <w:fldChar w:fldCharType="begin"/>
      </w:r>
      <w:r>
        <w:rPr>
          <w:rFonts w:ascii="Times New Roman" w:eastAsia="Times New Roman" w:hAnsi="Times New Roman"/>
          <w:sz w:val="24"/>
          <w:szCs w:val="24"/>
          <w:lang w:eastAsia="en-US"/>
        </w:rPr>
        <w:instrText xml:space="preserve"> FILLIN "data" \* MERGEFORMAT </w:instrText>
      </w:r>
      <w:r>
        <w:rPr>
          <w:rFonts w:ascii="Times New Roman" w:eastAsia="Times New Roman" w:hAnsi="Times New Roman"/>
          <w:sz w:val="24"/>
          <w:szCs w:val="24"/>
          <w:lang w:eastAsia="en-US"/>
        </w:rPr>
        <w:fldChar w:fldCharType="separate"/>
      </w:r>
      <w:r>
        <w:rPr>
          <w:rFonts w:ascii="Times New Roman" w:eastAsia="Times New Roman" w:hAnsi="Times New Roman"/>
          <w:sz w:val="24"/>
          <w:szCs w:val="24"/>
          <w:lang w:eastAsia="en-US"/>
        </w:rPr>
        <w:t>202</w:t>
      </w:r>
      <w:r w:rsidR="00085030">
        <w:rPr>
          <w:rFonts w:ascii="Times New Roman" w:eastAsia="Times New Roman" w:hAnsi="Times New Roman"/>
          <w:sz w:val="24"/>
          <w:szCs w:val="24"/>
          <w:lang w:eastAsia="en-US"/>
        </w:rPr>
        <w:t>2</w:t>
      </w:r>
      <w:r>
        <w:rPr>
          <w:rFonts w:ascii="Times New Roman" w:eastAsia="Times New Roman" w:hAnsi="Times New Roman"/>
          <w:sz w:val="24"/>
          <w:szCs w:val="24"/>
          <w:lang w:eastAsia="en-US"/>
        </w:rPr>
        <w:t xml:space="preserve"> m. </w:t>
      </w:r>
      <w:r w:rsidR="00085030">
        <w:rPr>
          <w:rFonts w:ascii="Times New Roman" w:eastAsia="Times New Roman" w:hAnsi="Times New Roman"/>
          <w:sz w:val="24"/>
          <w:szCs w:val="24"/>
          <w:lang w:eastAsia="en-US"/>
        </w:rPr>
        <w:t>sausio</w:t>
      </w:r>
      <w:r>
        <w:rPr>
          <w:rFonts w:ascii="Times New Roman" w:eastAsia="Times New Roman" w:hAnsi="Times New Roman"/>
          <w:sz w:val="24"/>
          <w:szCs w:val="24"/>
          <w:lang w:eastAsia="en-US"/>
        </w:rPr>
        <w:t xml:space="preserve">      d.</w:t>
      </w:r>
      <w:r>
        <w:rPr>
          <w:rFonts w:ascii="Times New Roman" w:eastAsia="Times New Roman" w:hAnsi="Times New Roman"/>
          <w:sz w:val="24"/>
          <w:szCs w:val="24"/>
          <w:lang w:eastAsia="en-US"/>
        </w:rPr>
        <w:fldChar w:fldCharType="end"/>
      </w:r>
      <w:r>
        <w:rPr>
          <w:rFonts w:ascii="Times New Roman" w:eastAsia="Times New Roman" w:hAnsi="Times New Roman"/>
          <w:sz w:val="24"/>
          <w:szCs w:val="24"/>
          <w:lang w:eastAsia="en-US"/>
        </w:rPr>
        <w:t xml:space="preserve"> Nr. 1-TS-</w:t>
      </w:r>
      <w:r>
        <w:rPr>
          <w:rFonts w:ascii="Times New Roman" w:eastAsia="Times New Roman" w:hAnsi="Times New Roman"/>
          <w:sz w:val="24"/>
          <w:szCs w:val="24"/>
          <w:lang w:eastAsia="en-US"/>
        </w:rPr>
        <w:fldChar w:fldCharType="begin"/>
      </w:r>
      <w:r>
        <w:rPr>
          <w:rFonts w:ascii="Times New Roman" w:eastAsia="Times New Roman" w:hAnsi="Times New Roman"/>
          <w:sz w:val="24"/>
          <w:szCs w:val="24"/>
          <w:lang w:eastAsia="en-US"/>
        </w:rPr>
        <w:instrText xml:space="preserve"> FILLIN "indeksas" \* MERGEFORMAT </w:instrText>
      </w:r>
      <w:r>
        <w:rPr>
          <w:rFonts w:ascii="Times New Roman" w:eastAsia="Times New Roman" w:hAnsi="Times New Roman"/>
          <w:sz w:val="24"/>
          <w:szCs w:val="24"/>
          <w:lang w:eastAsia="en-US"/>
        </w:rPr>
        <w:fldChar w:fldCharType="end"/>
      </w:r>
    </w:p>
    <w:p w14:paraId="7E6D7E35" w14:textId="77777777" w:rsidR="00CB1230" w:rsidRDefault="00CB1230" w:rsidP="00CB1230">
      <w:pPr>
        <w:contextualSpacing/>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Anykščiai</w:t>
      </w:r>
    </w:p>
    <w:p w14:paraId="498FABEB" w14:textId="77777777" w:rsidR="00CB1230" w:rsidRDefault="00CB1230" w:rsidP="00CB1230">
      <w:pPr>
        <w:contextualSpacing/>
        <w:jc w:val="center"/>
        <w:rPr>
          <w:rFonts w:ascii="Times New Roman" w:eastAsia="Times New Roman" w:hAnsi="Times New Roman"/>
          <w:sz w:val="24"/>
          <w:szCs w:val="24"/>
          <w:lang w:eastAsia="en-US"/>
        </w:rPr>
      </w:pPr>
    </w:p>
    <w:p w14:paraId="27C3292B" w14:textId="77777777" w:rsidR="009A36B1" w:rsidRDefault="009A36B1" w:rsidP="00CB1230">
      <w:pPr>
        <w:spacing w:after="200" w:line="360" w:lineRule="auto"/>
        <w:ind w:firstLine="851"/>
        <w:contextualSpacing/>
        <w:jc w:val="both"/>
        <w:rPr>
          <w:rFonts w:ascii="Times New Roman" w:eastAsia="Times New Roman" w:hAnsi="Times New Roman"/>
          <w:spacing w:val="30"/>
          <w:sz w:val="24"/>
          <w:szCs w:val="24"/>
          <w:lang w:eastAsia="en-US"/>
        </w:rPr>
      </w:pPr>
      <w:r w:rsidRPr="008F187B">
        <w:rPr>
          <w:rFonts w:ascii="Times New Roman" w:eastAsia="Times New Roman" w:hAnsi="Times New Roman"/>
          <w:sz w:val="24"/>
          <w:szCs w:val="24"/>
          <w:lang w:eastAsia="en-US"/>
        </w:rPr>
        <w:t>Vadovaudamasi Lietuvos Respublikos vietos savivaldos įstatymo</w:t>
      </w:r>
      <w:r>
        <w:rPr>
          <w:rFonts w:ascii="Times New Roman" w:eastAsia="Times New Roman" w:hAnsi="Times New Roman"/>
          <w:sz w:val="24"/>
          <w:szCs w:val="24"/>
          <w:lang w:eastAsia="en-US"/>
        </w:rPr>
        <w:t xml:space="preserve"> 16 straipsnio 2 dalies 37 punktu</w:t>
      </w:r>
      <w:r w:rsidRPr="004D43DD">
        <w:rPr>
          <w:rFonts w:ascii="Times New Roman" w:eastAsia="Times New Roman" w:hAnsi="Times New Roman"/>
          <w:sz w:val="24"/>
          <w:szCs w:val="24"/>
          <w:lang w:eastAsia="en-US"/>
        </w:rPr>
        <w:t xml:space="preserve">, </w:t>
      </w:r>
      <w:r>
        <w:rPr>
          <w:rFonts w:ascii="Times New Roman" w:eastAsia="Times New Roman" w:hAnsi="Times New Roman"/>
          <w:sz w:val="24"/>
          <w:szCs w:val="24"/>
          <w:lang w:eastAsia="en-US"/>
        </w:rPr>
        <w:t xml:space="preserve">18 straipsnio 1 dalimi, </w:t>
      </w:r>
      <w:r w:rsidRPr="007B2285">
        <w:rPr>
          <w:rFonts w:ascii="Times New Roman" w:hAnsi="Times New Roman"/>
          <w:sz w:val="24"/>
          <w:szCs w:val="24"/>
        </w:rPr>
        <w:t>Lietuvos Respublikos socialinių paslaugų įstat</w:t>
      </w:r>
      <w:r>
        <w:rPr>
          <w:rFonts w:ascii="Times New Roman" w:hAnsi="Times New Roman"/>
          <w:sz w:val="24"/>
          <w:szCs w:val="24"/>
        </w:rPr>
        <w:t>ymo 13 straipsnio 1 dalimi</w:t>
      </w:r>
      <w:r w:rsidRPr="007B2285">
        <w:rPr>
          <w:rFonts w:ascii="Times New Roman" w:hAnsi="Times New Roman"/>
          <w:sz w:val="24"/>
          <w:szCs w:val="24"/>
        </w:rPr>
        <w:t>, Socialinių paslaugų katalogo, patvirtinto Lietuvos Respublikos socialinės apsaugos ir darbo ministro 2006 m. balandžio 5 d. įsakymu Nr. A1-93 „Dėl socialinių pa</w:t>
      </w:r>
      <w:r>
        <w:rPr>
          <w:rFonts w:ascii="Times New Roman" w:hAnsi="Times New Roman"/>
          <w:sz w:val="24"/>
          <w:szCs w:val="24"/>
        </w:rPr>
        <w:t>slaugų katalogo patvirtinimo“, 8.1 ir 11</w:t>
      </w:r>
      <w:r w:rsidRPr="007B2285">
        <w:rPr>
          <w:rFonts w:ascii="Times New Roman" w:hAnsi="Times New Roman"/>
          <w:sz w:val="24"/>
          <w:szCs w:val="24"/>
        </w:rPr>
        <w:t>.1 punktais, Socialinių paslaugų finansavimo ir lėšų apskaičiavimo metodikos, patvirtintos Lietuvos Respublikos Vyriausybės 2006 m. spalio 10 d. nutarimu Nr. 978 „Dėl socialinių paslaugų finansavimo ir lėšų apskaičiavimo metodikos patvirtinimo“</w:t>
      </w:r>
      <w:r>
        <w:rPr>
          <w:rFonts w:ascii="Times New Roman" w:hAnsi="Times New Roman"/>
          <w:sz w:val="24"/>
          <w:szCs w:val="24"/>
        </w:rPr>
        <w:t>,</w:t>
      </w:r>
      <w:r w:rsidRPr="007B2285">
        <w:rPr>
          <w:rFonts w:ascii="Times New Roman" w:hAnsi="Times New Roman"/>
          <w:sz w:val="24"/>
          <w:szCs w:val="24"/>
        </w:rPr>
        <w:t xml:space="preserve"> 20 ir 21 punktais</w:t>
      </w:r>
      <w:r>
        <w:rPr>
          <w:rFonts w:ascii="Times New Roman" w:eastAsia="Times New Roman" w:hAnsi="Times New Roman"/>
          <w:sz w:val="24"/>
          <w:szCs w:val="24"/>
          <w:lang w:eastAsia="en-US"/>
        </w:rPr>
        <w:t xml:space="preserve"> bei atsižvelgdami į Anykščių rajono socialinių paslaugų centro 2021 m. gruodžio 8 d. raštą Nr. S-1157 „Dėl Anykščių rajono socialinių paslaugų centro teikiamų pagalbos į namus, dienos socialinės globos asmens namuose paslaugų vienos valandos, dienos centro asmenims su negalia vienos dienos vienam asmeniui, Debeikių savarankiško gyvenimo namuose ir senyvo amžiaus asmenims asmens apgyvendinimo vieno mėnesio paslaugų kainų keitimo“</w:t>
      </w:r>
      <w:r w:rsidRPr="007B2285">
        <w:rPr>
          <w:rFonts w:ascii="Times New Roman" w:eastAsia="Times New Roman" w:hAnsi="Times New Roman"/>
          <w:sz w:val="24"/>
          <w:szCs w:val="24"/>
          <w:lang w:eastAsia="en-US"/>
        </w:rPr>
        <w:t xml:space="preserve"> Anykščių rajono savivaldybės taryba </w:t>
      </w:r>
      <w:r w:rsidRPr="007B2285">
        <w:rPr>
          <w:rFonts w:ascii="Times New Roman" w:eastAsia="Times New Roman" w:hAnsi="Times New Roman"/>
          <w:spacing w:val="30"/>
          <w:sz w:val="24"/>
          <w:szCs w:val="24"/>
          <w:lang w:eastAsia="en-US"/>
        </w:rPr>
        <w:t>nusprendžia:</w:t>
      </w:r>
    </w:p>
    <w:p w14:paraId="050F2573" w14:textId="77777777" w:rsidR="00CB1230" w:rsidRDefault="00E73BCB" w:rsidP="00CB1230">
      <w:pPr>
        <w:spacing w:after="200" w:line="360" w:lineRule="auto"/>
        <w:ind w:firstLine="851"/>
        <w:contextualSpacing/>
        <w:jc w:val="both"/>
        <w:rPr>
          <w:rFonts w:ascii="Times New Roman" w:hAnsi="Times New Roman"/>
          <w:color w:val="FF0000"/>
          <w:sz w:val="24"/>
          <w:szCs w:val="24"/>
        </w:rPr>
      </w:pPr>
      <w:r>
        <w:rPr>
          <w:rFonts w:ascii="Times New Roman" w:hAnsi="Times New Roman"/>
          <w:sz w:val="24"/>
          <w:szCs w:val="24"/>
        </w:rPr>
        <w:t xml:space="preserve">1. </w:t>
      </w:r>
      <w:r w:rsidR="00CB1230" w:rsidRPr="007B2285">
        <w:rPr>
          <w:rFonts w:ascii="Times New Roman" w:hAnsi="Times New Roman"/>
          <w:sz w:val="24"/>
          <w:szCs w:val="24"/>
        </w:rPr>
        <w:t xml:space="preserve">Pakeisti </w:t>
      </w:r>
      <w:r w:rsidR="00CB1230" w:rsidRPr="007B2285">
        <w:rPr>
          <w:rFonts w:ascii="Times New Roman" w:hAnsi="Times New Roman"/>
          <w:bCs/>
          <w:sz w:val="24"/>
          <w:szCs w:val="24"/>
        </w:rPr>
        <w:t xml:space="preserve">Anykščių rajono savivaldybės tarybos </w:t>
      </w:r>
      <w:r w:rsidR="00CB1230">
        <w:rPr>
          <w:rFonts w:ascii="Times New Roman" w:hAnsi="Times New Roman"/>
          <w:bCs/>
          <w:sz w:val="24"/>
          <w:szCs w:val="24"/>
        </w:rPr>
        <w:t>2014 m. gruodžio 18 d. sprendimą</w:t>
      </w:r>
      <w:r w:rsidR="00CB1230" w:rsidRPr="007B2285">
        <w:rPr>
          <w:rFonts w:ascii="Times New Roman" w:hAnsi="Times New Roman"/>
          <w:bCs/>
          <w:sz w:val="24"/>
          <w:szCs w:val="24"/>
        </w:rPr>
        <w:t xml:space="preserve"> </w:t>
      </w:r>
      <w:r w:rsidR="00CB1230" w:rsidRPr="004A0E98">
        <w:rPr>
          <w:rFonts w:ascii="Times New Roman" w:hAnsi="Times New Roman"/>
          <w:bCs/>
          <w:sz w:val="24"/>
          <w:szCs w:val="24"/>
        </w:rPr>
        <w:t>Nr. 1-TS-445</w:t>
      </w:r>
      <w:r w:rsidR="00CB1230" w:rsidRPr="007B2285">
        <w:rPr>
          <w:rFonts w:ascii="Times New Roman" w:hAnsi="Times New Roman"/>
          <w:bCs/>
          <w:sz w:val="24"/>
          <w:szCs w:val="24"/>
        </w:rPr>
        <w:t xml:space="preserve"> „Dėl pagalbos į namus ir dienos socialinės globos asmens namuose paslaugų skyrimo, teikimo ir mokėjimo už paslaugas tvarkos aprašo ir pagalbos į namus paslaugos kainos patvirtinimo ir pritarimo dienos socialinės globos asmens namuose paslaugos kainai“</w:t>
      </w:r>
      <w:r w:rsidR="00CB1230">
        <w:rPr>
          <w:rFonts w:ascii="Times New Roman" w:hAnsi="Times New Roman"/>
          <w:bCs/>
          <w:sz w:val="24"/>
          <w:szCs w:val="24"/>
        </w:rPr>
        <w:t>:</w:t>
      </w:r>
    </w:p>
    <w:p w14:paraId="311C638D" w14:textId="77777777" w:rsidR="00CB1230" w:rsidRDefault="00CB1230" w:rsidP="00CB1230">
      <w:pPr>
        <w:spacing w:after="200" w:line="360" w:lineRule="auto"/>
        <w:ind w:firstLine="851"/>
        <w:contextualSpacing/>
        <w:jc w:val="both"/>
        <w:rPr>
          <w:rFonts w:ascii="Times New Roman" w:hAnsi="Times New Roman"/>
          <w:color w:val="FF0000"/>
          <w:sz w:val="24"/>
          <w:szCs w:val="24"/>
        </w:rPr>
      </w:pPr>
      <w:r>
        <w:rPr>
          <w:rFonts w:ascii="Times New Roman" w:hAnsi="Times New Roman"/>
          <w:bCs/>
          <w:sz w:val="24"/>
          <w:szCs w:val="24"/>
        </w:rPr>
        <w:t>1.</w:t>
      </w:r>
      <w:r w:rsidR="00E73BCB">
        <w:rPr>
          <w:rFonts w:ascii="Times New Roman" w:hAnsi="Times New Roman"/>
          <w:bCs/>
          <w:sz w:val="24"/>
          <w:szCs w:val="24"/>
        </w:rPr>
        <w:t>1.</w:t>
      </w:r>
      <w:r>
        <w:rPr>
          <w:rFonts w:ascii="Times New Roman" w:hAnsi="Times New Roman"/>
          <w:bCs/>
          <w:sz w:val="24"/>
          <w:szCs w:val="24"/>
        </w:rPr>
        <w:t xml:space="preserve"> Pakeisti 2 punktą </w:t>
      </w:r>
      <w:r w:rsidRPr="007B2285">
        <w:rPr>
          <w:rFonts w:ascii="Times New Roman" w:hAnsi="Times New Roman"/>
          <w:bCs/>
          <w:sz w:val="24"/>
          <w:szCs w:val="24"/>
        </w:rPr>
        <w:t>ir</w:t>
      </w:r>
      <w:r>
        <w:rPr>
          <w:rFonts w:ascii="Times New Roman" w:hAnsi="Times New Roman"/>
          <w:bCs/>
          <w:sz w:val="24"/>
          <w:szCs w:val="24"/>
        </w:rPr>
        <w:t xml:space="preserve"> jį</w:t>
      </w:r>
      <w:r w:rsidRPr="007B2285">
        <w:rPr>
          <w:rFonts w:ascii="Times New Roman" w:hAnsi="Times New Roman"/>
          <w:bCs/>
          <w:sz w:val="24"/>
          <w:szCs w:val="24"/>
        </w:rPr>
        <w:t xml:space="preserve"> išdėstyti taip:</w:t>
      </w:r>
    </w:p>
    <w:p w14:paraId="2923E999" w14:textId="77777777" w:rsidR="00CB1230" w:rsidRDefault="00CB1230" w:rsidP="00CB1230">
      <w:pPr>
        <w:spacing w:after="200" w:line="360" w:lineRule="auto"/>
        <w:ind w:firstLine="851"/>
        <w:contextualSpacing/>
        <w:jc w:val="both"/>
        <w:rPr>
          <w:rFonts w:ascii="Times New Roman" w:hAnsi="Times New Roman"/>
          <w:color w:val="FF0000"/>
          <w:sz w:val="24"/>
          <w:szCs w:val="24"/>
        </w:rPr>
      </w:pPr>
      <w:r>
        <w:rPr>
          <w:rFonts w:ascii="Times New Roman" w:hAnsi="Times New Roman"/>
          <w:sz w:val="24"/>
          <w:szCs w:val="24"/>
        </w:rPr>
        <w:t>„2. Nustatyti</w:t>
      </w:r>
      <w:r w:rsidRPr="00BE0490">
        <w:rPr>
          <w:rFonts w:ascii="Times New Roman" w:hAnsi="Times New Roman"/>
          <w:b/>
          <w:sz w:val="24"/>
          <w:szCs w:val="24"/>
        </w:rPr>
        <w:t xml:space="preserve"> </w:t>
      </w:r>
      <w:r w:rsidRPr="00BE0490">
        <w:rPr>
          <w:rFonts w:ascii="Times New Roman" w:hAnsi="Times New Roman"/>
          <w:sz w:val="24"/>
          <w:szCs w:val="24"/>
        </w:rPr>
        <w:t>Anykščių rajono socialinių paslaugų centro teikiamų pagalbos į namus paslaugų vienos valandos kainą –</w:t>
      </w:r>
      <w:r>
        <w:rPr>
          <w:rFonts w:ascii="Times New Roman" w:hAnsi="Times New Roman"/>
          <w:sz w:val="24"/>
          <w:szCs w:val="24"/>
        </w:rPr>
        <w:t xml:space="preserve"> </w:t>
      </w:r>
      <w:r>
        <w:rPr>
          <w:rFonts w:ascii="Times New Roman" w:hAnsi="Times New Roman"/>
          <w:strike/>
          <w:sz w:val="24"/>
          <w:szCs w:val="24"/>
        </w:rPr>
        <w:t>4,</w:t>
      </w:r>
      <w:r w:rsidRPr="00CB1230">
        <w:rPr>
          <w:rFonts w:ascii="Times New Roman" w:hAnsi="Times New Roman"/>
          <w:strike/>
          <w:sz w:val="24"/>
          <w:szCs w:val="24"/>
        </w:rPr>
        <w:t>50</w:t>
      </w:r>
      <w:r w:rsidRPr="00CB1230">
        <w:rPr>
          <w:rFonts w:ascii="Times New Roman" w:hAnsi="Times New Roman"/>
          <w:sz w:val="24"/>
          <w:szCs w:val="24"/>
        </w:rPr>
        <w:t xml:space="preserve"> </w:t>
      </w:r>
      <w:r>
        <w:rPr>
          <w:rFonts w:ascii="Times New Roman" w:hAnsi="Times New Roman"/>
          <w:b/>
          <w:bCs/>
          <w:sz w:val="24"/>
          <w:szCs w:val="24"/>
        </w:rPr>
        <w:t>5</w:t>
      </w:r>
      <w:r w:rsidRPr="00CB1230">
        <w:rPr>
          <w:rFonts w:ascii="Times New Roman" w:hAnsi="Times New Roman"/>
          <w:b/>
          <w:bCs/>
          <w:sz w:val="24"/>
          <w:szCs w:val="24"/>
        </w:rPr>
        <w:t>,</w:t>
      </w:r>
      <w:r>
        <w:rPr>
          <w:rFonts w:ascii="Times New Roman" w:hAnsi="Times New Roman"/>
          <w:b/>
          <w:bCs/>
          <w:sz w:val="24"/>
          <w:szCs w:val="24"/>
        </w:rPr>
        <w:t>9</w:t>
      </w:r>
      <w:r w:rsidRPr="00CB1230">
        <w:rPr>
          <w:rFonts w:ascii="Times New Roman" w:hAnsi="Times New Roman"/>
          <w:b/>
          <w:bCs/>
          <w:sz w:val="24"/>
          <w:szCs w:val="24"/>
        </w:rPr>
        <w:t>0</w:t>
      </w:r>
      <w:r>
        <w:rPr>
          <w:rFonts w:ascii="Times New Roman" w:hAnsi="Times New Roman"/>
          <w:sz w:val="24"/>
          <w:szCs w:val="24"/>
        </w:rPr>
        <w:t xml:space="preserve"> Eur.“. </w:t>
      </w:r>
    </w:p>
    <w:p w14:paraId="61C55019" w14:textId="77777777" w:rsidR="00CB1230" w:rsidRDefault="00E73BCB" w:rsidP="00CB1230">
      <w:pPr>
        <w:spacing w:after="200" w:line="360" w:lineRule="auto"/>
        <w:ind w:firstLine="851"/>
        <w:contextualSpacing/>
        <w:jc w:val="both"/>
        <w:rPr>
          <w:rFonts w:ascii="Times New Roman" w:hAnsi="Times New Roman"/>
          <w:color w:val="FF0000"/>
          <w:sz w:val="24"/>
          <w:szCs w:val="24"/>
        </w:rPr>
      </w:pPr>
      <w:r>
        <w:rPr>
          <w:rFonts w:ascii="Times New Roman" w:hAnsi="Times New Roman"/>
          <w:sz w:val="24"/>
          <w:szCs w:val="24"/>
        </w:rPr>
        <w:t>1</w:t>
      </w:r>
      <w:r w:rsidR="00CB1230">
        <w:rPr>
          <w:rFonts w:ascii="Times New Roman" w:hAnsi="Times New Roman"/>
          <w:sz w:val="24"/>
          <w:szCs w:val="24"/>
        </w:rPr>
        <w:t>.</w:t>
      </w:r>
      <w:r>
        <w:rPr>
          <w:rFonts w:ascii="Times New Roman" w:hAnsi="Times New Roman"/>
          <w:sz w:val="24"/>
          <w:szCs w:val="24"/>
        </w:rPr>
        <w:t>2.</w:t>
      </w:r>
      <w:r w:rsidR="00CB1230">
        <w:rPr>
          <w:rFonts w:ascii="Times New Roman" w:hAnsi="Times New Roman"/>
          <w:sz w:val="24"/>
          <w:szCs w:val="24"/>
        </w:rPr>
        <w:t xml:space="preserve"> Pakeisti </w:t>
      </w:r>
      <w:r w:rsidR="00CB1230">
        <w:rPr>
          <w:rFonts w:ascii="Times New Roman" w:hAnsi="Times New Roman"/>
          <w:bCs/>
          <w:sz w:val="24"/>
          <w:szCs w:val="24"/>
        </w:rPr>
        <w:t xml:space="preserve">3 punktą </w:t>
      </w:r>
      <w:r w:rsidR="00CB1230" w:rsidRPr="007B2285">
        <w:rPr>
          <w:rFonts w:ascii="Times New Roman" w:hAnsi="Times New Roman"/>
          <w:bCs/>
          <w:sz w:val="24"/>
          <w:szCs w:val="24"/>
        </w:rPr>
        <w:t>ir</w:t>
      </w:r>
      <w:r w:rsidR="00CB1230">
        <w:rPr>
          <w:rFonts w:ascii="Times New Roman" w:hAnsi="Times New Roman"/>
          <w:bCs/>
          <w:sz w:val="24"/>
          <w:szCs w:val="24"/>
        </w:rPr>
        <w:t xml:space="preserve"> jį</w:t>
      </w:r>
      <w:r w:rsidR="00CB1230" w:rsidRPr="007B2285">
        <w:rPr>
          <w:rFonts w:ascii="Times New Roman" w:hAnsi="Times New Roman"/>
          <w:bCs/>
          <w:sz w:val="24"/>
          <w:szCs w:val="24"/>
        </w:rPr>
        <w:t xml:space="preserve"> išdėstyti taip:</w:t>
      </w:r>
    </w:p>
    <w:p w14:paraId="699EADCA" w14:textId="77777777" w:rsidR="00CB1230" w:rsidRDefault="00CB1230" w:rsidP="00CB1230">
      <w:pPr>
        <w:spacing w:after="200" w:line="360" w:lineRule="auto"/>
        <w:ind w:firstLine="851"/>
        <w:contextualSpacing/>
        <w:jc w:val="both"/>
        <w:rPr>
          <w:rFonts w:ascii="Times New Roman" w:hAnsi="Times New Roman"/>
          <w:sz w:val="24"/>
          <w:szCs w:val="24"/>
        </w:rPr>
      </w:pPr>
      <w:r w:rsidRPr="00287102">
        <w:rPr>
          <w:rFonts w:ascii="Times New Roman" w:hAnsi="Times New Roman"/>
          <w:sz w:val="24"/>
          <w:szCs w:val="24"/>
        </w:rPr>
        <w:t>„</w:t>
      </w:r>
      <w:r>
        <w:rPr>
          <w:rFonts w:ascii="Times New Roman" w:hAnsi="Times New Roman"/>
          <w:sz w:val="24"/>
          <w:szCs w:val="24"/>
        </w:rPr>
        <w:t>3. Nustatyti</w:t>
      </w:r>
      <w:r w:rsidRPr="00BE0490">
        <w:rPr>
          <w:rFonts w:ascii="Times New Roman" w:hAnsi="Times New Roman"/>
          <w:sz w:val="24"/>
          <w:szCs w:val="24"/>
        </w:rPr>
        <w:t xml:space="preserve"> Anykščių rajono socialinių paslaugų centro teikiamų dienos socialinės globos asmens namuose paslaugų vienos valandos kainą – </w:t>
      </w:r>
      <w:r>
        <w:rPr>
          <w:rFonts w:ascii="Times New Roman" w:hAnsi="Times New Roman"/>
          <w:sz w:val="24"/>
          <w:szCs w:val="24"/>
        </w:rPr>
        <w:t xml:space="preserve"> </w:t>
      </w:r>
      <w:r w:rsidRPr="00CB1230">
        <w:rPr>
          <w:rFonts w:ascii="Times New Roman" w:hAnsi="Times New Roman"/>
          <w:strike/>
          <w:sz w:val="24"/>
          <w:szCs w:val="24"/>
        </w:rPr>
        <w:t>5,00</w:t>
      </w:r>
      <w:r>
        <w:rPr>
          <w:rFonts w:ascii="Times New Roman" w:hAnsi="Times New Roman"/>
          <w:sz w:val="24"/>
          <w:szCs w:val="24"/>
        </w:rPr>
        <w:t xml:space="preserve"> </w:t>
      </w:r>
      <w:r w:rsidR="00190E40">
        <w:rPr>
          <w:rFonts w:ascii="Times New Roman" w:hAnsi="Times New Roman"/>
          <w:b/>
          <w:bCs/>
          <w:sz w:val="24"/>
          <w:szCs w:val="24"/>
        </w:rPr>
        <w:t>6,50</w:t>
      </w:r>
      <w:r>
        <w:rPr>
          <w:rFonts w:ascii="Times New Roman" w:hAnsi="Times New Roman"/>
          <w:sz w:val="24"/>
          <w:szCs w:val="24"/>
        </w:rPr>
        <w:t xml:space="preserve"> Eur.“.</w:t>
      </w:r>
    </w:p>
    <w:p w14:paraId="077E0F01" w14:textId="77777777" w:rsidR="00E73BCB" w:rsidRDefault="00E73BCB" w:rsidP="00CB1230">
      <w:pPr>
        <w:spacing w:after="200" w:line="360" w:lineRule="auto"/>
        <w:ind w:firstLine="851"/>
        <w:contextualSpacing/>
        <w:jc w:val="both"/>
        <w:rPr>
          <w:rFonts w:ascii="Times New Roman" w:hAnsi="Times New Roman"/>
          <w:sz w:val="24"/>
          <w:szCs w:val="24"/>
        </w:rPr>
      </w:pPr>
      <w:r>
        <w:rPr>
          <w:rFonts w:ascii="Times New Roman" w:hAnsi="Times New Roman"/>
          <w:sz w:val="24"/>
          <w:szCs w:val="24"/>
        </w:rPr>
        <w:lastRenderedPageBreak/>
        <w:t>2. Pakeisti Pagalbos į namus ir dienos socialinės globos asmens namuose paslaugų skyrimo, teikimo ir mokėjimo už paslaugas tvarkos aprašo, patvirtinto Anykščių rajono savivaldybės tarybos 2014 m. gruodžio 18 d. sprendimo Nr. 1-TS-445 „Dėl pagalbos į namus ir dienos socialinės globos asmens namuose, paslaugų skyrimo, teikimo ir mokėjimo už paslaugas tvarkos aprašo ir pagalbos į namus paslaugos kainos pa</w:t>
      </w:r>
      <w:r w:rsidR="00966DD5">
        <w:rPr>
          <w:rFonts w:ascii="Times New Roman" w:hAnsi="Times New Roman"/>
          <w:sz w:val="24"/>
          <w:szCs w:val="24"/>
        </w:rPr>
        <w:t>tvirtinimo ir pritarimo dienos socialinės globos asmens namuose paslaugos kainai“:</w:t>
      </w:r>
    </w:p>
    <w:p w14:paraId="0A124D11" w14:textId="77777777" w:rsidR="00966DD5" w:rsidRDefault="00966DD5" w:rsidP="00CB1230">
      <w:pPr>
        <w:spacing w:after="200" w:line="360" w:lineRule="auto"/>
        <w:ind w:firstLine="851"/>
        <w:contextualSpacing/>
        <w:jc w:val="both"/>
        <w:rPr>
          <w:rFonts w:ascii="Times New Roman" w:hAnsi="Times New Roman"/>
          <w:sz w:val="24"/>
          <w:szCs w:val="24"/>
        </w:rPr>
      </w:pPr>
      <w:r>
        <w:rPr>
          <w:rFonts w:ascii="Times New Roman" w:hAnsi="Times New Roman"/>
          <w:sz w:val="24"/>
          <w:szCs w:val="24"/>
        </w:rPr>
        <w:t>2.1. Pakeisti 23 punktą ir jį išdėstyti taip:</w:t>
      </w:r>
    </w:p>
    <w:p w14:paraId="7B234563" w14:textId="77777777" w:rsidR="009869DE" w:rsidRDefault="009869DE" w:rsidP="009869DE">
      <w:pPr>
        <w:spacing w:after="200" w:line="360" w:lineRule="auto"/>
        <w:ind w:firstLine="851"/>
        <w:contextualSpacing/>
        <w:jc w:val="both"/>
        <w:rPr>
          <w:rFonts w:ascii="Times New Roman" w:hAnsi="Times New Roman"/>
          <w:sz w:val="24"/>
          <w:szCs w:val="24"/>
        </w:rPr>
      </w:pPr>
      <w:r>
        <w:rPr>
          <w:rFonts w:ascii="Times New Roman" w:hAnsi="Times New Roman"/>
          <w:sz w:val="24"/>
          <w:szCs w:val="24"/>
        </w:rPr>
        <w:t xml:space="preserve">„23. Dienos socialinės globos paslaugos asmens namuose teikiamos nuo 2 iki </w:t>
      </w:r>
      <w:r w:rsidRPr="009869DE">
        <w:rPr>
          <w:rFonts w:ascii="Times New Roman" w:hAnsi="Times New Roman"/>
          <w:strike/>
          <w:sz w:val="24"/>
          <w:szCs w:val="24"/>
        </w:rPr>
        <w:t>8</w:t>
      </w:r>
      <w:r>
        <w:rPr>
          <w:rFonts w:ascii="Times New Roman" w:hAnsi="Times New Roman"/>
          <w:sz w:val="24"/>
          <w:szCs w:val="24"/>
        </w:rPr>
        <w:t xml:space="preserve"> </w:t>
      </w:r>
      <w:r w:rsidRPr="009869DE">
        <w:rPr>
          <w:rFonts w:ascii="Times New Roman" w:hAnsi="Times New Roman"/>
          <w:b/>
          <w:bCs/>
          <w:sz w:val="24"/>
          <w:szCs w:val="24"/>
        </w:rPr>
        <w:t xml:space="preserve">10 </w:t>
      </w:r>
      <w:r>
        <w:rPr>
          <w:rFonts w:ascii="Times New Roman" w:hAnsi="Times New Roman"/>
          <w:sz w:val="24"/>
          <w:szCs w:val="24"/>
        </w:rPr>
        <w:t xml:space="preserve">val. per </w:t>
      </w:r>
      <w:r w:rsidRPr="009869DE">
        <w:rPr>
          <w:rFonts w:ascii="Times New Roman" w:hAnsi="Times New Roman"/>
          <w:strike/>
          <w:sz w:val="24"/>
          <w:szCs w:val="24"/>
        </w:rPr>
        <w:t>savaitę</w:t>
      </w:r>
      <w:r>
        <w:rPr>
          <w:rFonts w:ascii="Times New Roman" w:hAnsi="Times New Roman"/>
          <w:sz w:val="24"/>
          <w:szCs w:val="24"/>
        </w:rPr>
        <w:t xml:space="preserve"> </w:t>
      </w:r>
      <w:r w:rsidRPr="009869DE">
        <w:rPr>
          <w:rFonts w:ascii="Times New Roman" w:hAnsi="Times New Roman"/>
          <w:b/>
          <w:bCs/>
          <w:sz w:val="24"/>
          <w:szCs w:val="24"/>
        </w:rPr>
        <w:t>parą</w:t>
      </w:r>
      <w:r>
        <w:rPr>
          <w:rFonts w:ascii="Times New Roman" w:hAnsi="Times New Roman"/>
          <w:sz w:val="24"/>
          <w:szCs w:val="24"/>
        </w:rPr>
        <w:t xml:space="preserve">, iki </w:t>
      </w:r>
      <w:r w:rsidRPr="009869DE">
        <w:rPr>
          <w:rFonts w:ascii="Times New Roman" w:hAnsi="Times New Roman"/>
          <w:strike/>
          <w:sz w:val="24"/>
          <w:szCs w:val="24"/>
        </w:rPr>
        <w:t>5</w:t>
      </w:r>
      <w:r>
        <w:rPr>
          <w:rFonts w:ascii="Times New Roman" w:hAnsi="Times New Roman"/>
          <w:sz w:val="24"/>
          <w:szCs w:val="24"/>
        </w:rPr>
        <w:t xml:space="preserve"> </w:t>
      </w:r>
      <w:r w:rsidRPr="009869DE">
        <w:rPr>
          <w:rFonts w:ascii="Times New Roman" w:hAnsi="Times New Roman"/>
          <w:b/>
          <w:bCs/>
          <w:sz w:val="24"/>
          <w:szCs w:val="24"/>
        </w:rPr>
        <w:t>7</w:t>
      </w:r>
      <w:r>
        <w:rPr>
          <w:rFonts w:ascii="Times New Roman" w:hAnsi="Times New Roman"/>
          <w:sz w:val="24"/>
          <w:szCs w:val="24"/>
        </w:rPr>
        <w:t xml:space="preserve"> </w:t>
      </w:r>
      <w:r w:rsidRPr="009869DE">
        <w:rPr>
          <w:rFonts w:ascii="Times New Roman" w:hAnsi="Times New Roman"/>
          <w:strike/>
          <w:sz w:val="24"/>
          <w:szCs w:val="24"/>
        </w:rPr>
        <w:t>dienų</w:t>
      </w:r>
      <w:r w:rsidRPr="009869DE">
        <w:rPr>
          <w:rFonts w:ascii="Times New Roman" w:hAnsi="Times New Roman"/>
          <w:sz w:val="24"/>
          <w:szCs w:val="24"/>
        </w:rPr>
        <w:t xml:space="preserve"> </w:t>
      </w:r>
      <w:r w:rsidRPr="009869DE">
        <w:rPr>
          <w:rFonts w:ascii="Times New Roman" w:hAnsi="Times New Roman"/>
          <w:b/>
          <w:bCs/>
          <w:sz w:val="24"/>
          <w:szCs w:val="24"/>
        </w:rPr>
        <w:t>kartų</w:t>
      </w:r>
      <w:r>
        <w:rPr>
          <w:rFonts w:ascii="Times New Roman" w:hAnsi="Times New Roman"/>
          <w:sz w:val="24"/>
          <w:szCs w:val="24"/>
        </w:rPr>
        <w:t xml:space="preserve"> per savaitę. Paslaugų teikimo trukmę nustato Socialinių paslaugų centro socialiniai darbuotojai, atsižvelgdami į asmens paslaugų poreikį.“.</w:t>
      </w:r>
    </w:p>
    <w:p w14:paraId="1329DA5C" w14:textId="77777777" w:rsidR="002D6577" w:rsidRDefault="002D6577" w:rsidP="002D6577">
      <w:pPr>
        <w:spacing w:line="360" w:lineRule="auto"/>
        <w:ind w:firstLine="851"/>
        <w:contextualSpacing/>
        <w:jc w:val="both"/>
        <w:rPr>
          <w:rFonts w:ascii="Times New Roman" w:hAnsi="Times New Roman"/>
          <w:sz w:val="24"/>
          <w:szCs w:val="24"/>
        </w:rPr>
      </w:pPr>
      <w:r>
        <w:rPr>
          <w:rFonts w:ascii="Times New Roman" w:hAnsi="Times New Roman"/>
          <w:sz w:val="24"/>
          <w:szCs w:val="24"/>
        </w:rPr>
        <w:t>3. Nustatyti, kad šiame tarybos sprendime nurodytos socialinių paslaugų kainos, taikomos nuo 2022 m. sausio 1 d.</w:t>
      </w:r>
    </w:p>
    <w:p w14:paraId="47AAA468" w14:textId="77777777" w:rsidR="00CB1230" w:rsidRPr="005E3D43" w:rsidRDefault="00CB1230" w:rsidP="00CB1230">
      <w:pPr>
        <w:spacing w:after="200" w:line="360" w:lineRule="auto"/>
        <w:ind w:firstLine="851"/>
        <w:contextualSpacing/>
        <w:jc w:val="both"/>
        <w:rPr>
          <w:rFonts w:ascii="Times New Roman" w:hAnsi="Times New Roman"/>
          <w:sz w:val="24"/>
          <w:szCs w:val="24"/>
        </w:rPr>
      </w:pPr>
      <w:r w:rsidRPr="005E3D43">
        <w:rPr>
          <w:rFonts w:ascii="Times New Roman" w:hAnsi="Times New Roman"/>
          <w:sz w:val="24"/>
          <w:szCs w:val="24"/>
        </w:rPr>
        <w:t>Šis sprendimas yra skelbiamas Teisės aktų registre ir Anykščių rajono savivaldybės interneto svetainėje www.anyksciai.lt.</w:t>
      </w:r>
    </w:p>
    <w:p w14:paraId="78721154" w14:textId="77777777" w:rsidR="00CB1230" w:rsidRDefault="00CB1230" w:rsidP="00CB1230">
      <w:pPr>
        <w:tabs>
          <w:tab w:val="right" w:pos="9638"/>
        </w:tabs>
        <w:spacing w:line="360" w:lineRule="auto"/>
        <w:rPr>
          <w:rFonts w:ascii="Times New Roman" w:eastAsia="Times New Roman" w:hAnsi="Times New Roman"/>
          <w:sz w:val="24"/>
          <w:szCs w:val="24"/>
          <w:lang w:eastAsia="en-US"/>
        </w:rPr>
      </w:pPr>
    </w:p>
    <w:p w14:paraId="4B0FC4C4" w14:textId="77777777" w:rsidR="00CB1230" w:rsidRDefault="00CB1230" w:rsidP="00CB1230">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t xml:space="preserve">Sigutis Obelevičius </w:t>
      </w:r>
    </w:p>
    <w:p w14:paraId="36FC79C8" w14:textId="77777777" w:rsidR="00CB1230" w:rsidRDefault="00CB1230" w:rsidP="00CB1230">
      <w:pPr>
        <w:tabs>
          <w:tab w:val="right" w:pos="9638"/>
        </w:tabs>
        <w:spacing w:line="36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______________</w:t>
      </w:r>
    </w:p>
    <w:p w14:paraId="0ED8BAB0" w14:textId="77777777" w:rsidR="009A36B1" w:rsidRDefault="009A36B1" w:rsidP="00327C66">
      <w:pPr>
        <w:ind w:firstLine="5670"/>
        <w:rPr>
          <w:rFonts w:ascii="Times New Roman" w:eastAsia="Times New Roman" w:hAnsi="Times New Roman"/>
          <w:sz w:val="24"/>
          <w:szCs w:val="24"/>
        </w:rPr>
      </w:pPr>
    </w:p>
    <w:p w14:paraId="2B7E9AED" w14:textId="77777777" w:rsidR="009A36B1" w:rsidRDefault="009A36B1" w:rsidP="00327C66">
      <w:pPr>
        <w:ind w:firstLine="5670"/>
        <w:rPr>
          <w:rFonts w:ascii="Times New Roman" w:eastAsia="Times New Roman" w:hAnsi="Times New Roman"/>
          <w:sz w:val="24"/>
          <w:szCs w:val="24"/>
        </w:rPr>
      </w:pPr>
    </w:p>
    <w:p w14:paraId="330A3749" w14:textId="77777777" w:rsidR="009A36B1" w:rsidRDefault="009A36B1" w:rsidP="00327C66">
      <w:pPr>
        <w:ind w:firstLine="5670"/>
        <w:rPr>
          <w:rFonts w:ascii="Times New Roman" w:eastAsia="Times New Roman" w:hAnsi="Times New Roman"/>
          <w:sz w:val="24"/>
          <w:szCs w:val="24"/>
        </w:rPr>
      </w:pPr>
    </w:p>
    <w:p w14:paraId="29F7C669" w14:textId="77777777" w:rsidR="009A36B1" w:rsidRDefault="009A36B1" w:rsidP="00327C66">
      <w:pPr>
        <w:ind w:firstLine="5670"/>
        <w:rPr>
          <w:rFonts w:ascii="Times New Roman" w:eastAsia="Times New Roman" w:hAnsi="Times New Roman"/>
          <w:sz w:val="24"/>
          <w:szCs w:val="24"/>
        </w:rPr>
      </w:pPr>
    </w:p>
    <w:p w14:paraId="21836A49" w14:textId="77777777" w:rsidR="009A36B1" w:rsidRDefault="009A36B1" w:rsidP="00327C66">
      <w:pPr>
        <w:ind w:firstLine="5670"/>
        <w:rPr>
          <w:rFonts w:ascii="Times New Roman" w:eastAsia="Times New Roman" w:hAnsi="Times New Roman"/>
          <w:sz w:val="24"/>
          <w:szCs w:val="24"/>
        </w:rPr>
      </w:pPr>
    </w:p>
    <w:p w14:paraId="49913894" w14:textId="77777777" w:rsidR="009A36B1" w:rsidRDefault="009A36B1" w:rsidP="00327C66">
      <w:pPr>
        <w:ind w:firstLine="5670"/>
        <w:rPr>
          <w:rFonts w:ascii="Times New Roman" w:eastAsia="Times New Roman" w:hAnsi="Times New Roman"/>
          <w:sz w:val="24"/>
          <w:szCs w:val="24"/>
        </w:rPr>
      </w:pPr>
    </w:p>
    <w:p w14:paraId="6334593C" w14:textId="77777777" w:rsidR="009A36B1" w:rsidRDefault="009A36B1" w:rsidP="00327C66">
      <w:pPr>
        <w:ind w:firstLine="5670"/>
        <w:rPr>
          <w:rFonts w:ascii="Times New Roman" w:eastAsia="Times New Roman" w:hAnsi="Times New Roman"/>
          <w:sz w:val="24"/>
          <w:szCs w:val="24"/>
        </w:rPr>
      </w:pPr>
    </w:p>
    <w:p w14:paraId="6A5039F9" w14:textId="77777777" w:rsidR="009A36B1" w:rsidRDefault="009A36B1" w:rsidP="00327C66">
      <w:pPr>
        <w:ind w:firstLine="5670"/>
        <w:rPr>
          <w:rFonts w:ascii="Times New Roman" w:eastAsia="Times New Roman" w:hAnsi="Times New Roman"/>
          <w:sz w:val="24"/>
          <w:szCs w:val="24"/>
        </w:rPr>
      </w:pPr>
    </w:p>
    <w:p w14:paraId="22CCE3DE" w14:textId="77777777" w:rsidR="009A36B1" w:rsidRDefault="009A36B1" w:rsidP="00327C66">
      <w:pPr>
        <w:ind w:firstLine="5670"/>
        <w:rPr>
          <w:rFonts w:ascii="Times New Roman" w:eastAsia="Times New Roman" w:hAnsi="Times New Roman"/>
          <w:sz w:val="24"/>
          <w:szCs w:val="24"/>
        </w:rPr>
      </w:pPr>
    </w:p>
    <w:p w14:paraId="294E9065" w14:textId="77777777" w:rsidR="009A36B1" w:rsidRDefault="009A36B1" w:rsidP="00327C66">
      <w:pPr>
        <w:ind w:firstLine="5670"/>
        <w:rPr>
          <w:rFonts w:ascii="Times New Roman" w:eastAsia="Times New Roman" w:hAnsi="Times New Roman"/>
          <w:sz w:val="24"/>
          <w:szCs w:val="24"/>
        </w:rPr>
      </w:pPr>
    </w:p>
    <w:p w14:paraId="460636E0" w14:textId="77777777" w:rsidR="009A36B1" w:rsidRDefault="009A36B1" w:rsidP="00327C66">
      <w:pPr>
        <w:ind w:firstLine="5670"/>
        <w:rPr>
          <w:rFonts w:ascii="Times New Roman" w:eastAsia="Times New Roman" w:hAnsi="Times New Roman"/>
          <w:sz w:val="24"/>
          <w:szCs w:val="24"/>
        </w:rPr>
      </w:pPr>
    </w:p>
    <w:p w14:paraId="77741473" w14:textId="77777777" w:rsidR="009A36B1" w:rsidRDefault="009A36B1" w:rsidP="00327C66">
      <w:pPr>
        <w:ind w:firstLine="5670"/>
        <w:rPr>
          <w:rFonts w:ascii="Times New Roman" w:eastAsia="Times New Roman" w:hAnsi="Times New Roman"/>
          <w:sz w:val="24"/>
          <w:szCs w:val="24"/>
        </w:rPr>
      </w:pPr>
    </w:p>
    <w:p w14:paraId="3B418141" w14:textId="77777777" w:rsidR="009A36B1" w:rsidRDefault="009A36B1" w:rsidP="00327C66">
      <w:pPr>
        <w:ind w:firstLine="5670"/>
        <w:rPr>
          <w:rFonts w:ascii="Times New Roman" w:eastAsia="Times New Roman" w:hAnsi="Times New Roman"/>
          <w:sz w:val="24"/>
          <w:szCs w:val="24"/>
        </w:rPr>
      </w:pPr>
    </w:p>
    <w:p w14:paraId="5B086FA8" w14:textId="77777777" w:rsidR="009A36B1" w:rsidRDefault="009A36B1" w:rsidP="00327C66">
      <w:pPr>
        <w:ind w:firstLine="5670"/>
        <w:rPr>
          <w:rFonts w:ascii="Times New Roman" w:eastAsia="Times New Roman" w:hAnsi="Times New Roman"/>
          <w:sz w:val="24"/>
          <w:szCs w:val="24"/>
        </w:rPr>
      </w:pPr>
    </w:p>
    <w:p w14:paraId="6DB06016" w14:textId="77777777" w:rsidR="009A36B1" w:rsidRDefault="009A36B1" w:rsidP="00327C66">
      <w:pPr>
        <w:ind w:firstLine="5670"/>
        <w:rPr>
          <w:rFonts w:ascii="Times New Roman" w:eastAsia="Times New Roman" w:hAnsi="Times New Roman"/>
          <w:sz w:val="24"/>
          <w:szCs w:val="24"/>
        </w:rPr>
      </w:pPr>
    </w:p>
    <w:p w14:paraId="226326F4" w14:textId="77777777" w:rsidR="009A36B1" w:rsidRDefault="009A36B1" w:rsidP="00327C66">
      <w:pPr>
        <w:ind w:firstLine="5670"/>
        <w:rPr>
          <w:rFonts w:ascii="Times New Roman" w:eastAsia="Times New Roman" w:hAnsi="Times New Roman"/>
          <w:sz w:val="24"/>
          <w:szCs w:val="24"/>
        </w:rPr>
      </w:pPr>
    </w:p>
    <w:p w14:paraId="50DA14F7" w14:textId="77777777" w:rsidR="009A36B1" w:rsidRDefault="009A36B1" w:rsidP="00327C66">
      <w:pPr>
        <w:ind w:firstLine="5670"/>
        <w:rPr>
          <w:rFonts w:ascii="Times New Roman" w:eastAsia="Times New Roman" w:hAnsi="Times New Roman"/>
          <w:sz w:val="24"/>
          <w:szCs w:val="24"/>
        </w:rPr>
      </w:pPr>
    </w:p>
    <w:p w14:paraId="596315A8" w14:textId="77777777" w:rsidR="009A36B1" w:rsidRDefault="009A36B1" w:rsidP="00327C66">
      <w:pPr>
        <w:ind w:firstLine="5670"/>
        <w:rPr>
          <w:rFonts w:ascii="Times New Roman" w:eastAsia="Times New Roman" w:hAnsi="Times New Roman"/>
          <w:sz w:val="24"/>
          <w:szCs w:val="24"/>
        </w:rPr>
      </w:pPr>
    </w:p>
    <w:p w14:paraId="4942A446" w14:textId="77777777" w:rsidR="009A36B1" w:rsidRDefault="009A36B1" w:rsidP="00327C66">
      <w:pPr>
        <w:ind w:firstLine="5670"/>
        <w:rPr>
          <w:rFonts w:ascii="Times New Roman" w:eastAsia="Times New Roman" w:hAnsi="Times New Roman"/>
          <w:sz w:val="24"/>
          <w:szCs w:val="24"/>
        </w:rPr>
      </w:pPr>
    </w:p>
    <w:p w14:paraId="1CA4EDE5" w14:textId="77777777" w:rsidR="009A36B1" w:rsidRDefault="009A36B1" w:rsidP="00327C66">
      <w:pPr>
        <w:ind w:firstLine="5670"/>
        <w:rPr>
          <w:rFonts w:ascii="Times New Roman" w:eastAsia="Times New Roman" w:hAnsi="Times New Roman"/>
          <w:sz w:val="24"/>
          <w:szCs w:val="24"/>
        </w:rPr>
      </w:pPr>
    </w:p>
    <w:p w14:paraId="7E472335" w14:textId="77777777" w:rsidR="009A36B1" w:rsidRDefault="009A36B1" w:rsidP="00327C66">
      <w:pPr>
        <w:ind w:firstLine="5670"/>
        <w:rPr>
          <w:rFonts w:ascii="Times New Roman" w:eastAsia="Times New Roman" w:hAnsi="Times New Roman"/>
          <w:sz w:val="24"/>
          <w:szCs w:val="24"/>
        </w:rPr>
      </w:pPr>
    </w:p>
    <w:p w14:paraId="0A1EB13A" w14:textId="77777777" w:rsidR="009A36B1" w:rsidRDefault="009A36B1" w:rsidP="00327C66">
      <w:pPr>
        <w:ind w:firstLine="5670"/>
        <w:rPr>
          <w:rFonts w:ascii="Times New Roman" w:eastAsia="Times New Roman" w:hAnsi="Times New Roman"/>
          <w:sz w:val="24"/>
          <w:szCs w:val="24"/>
        </w:rPr>
      </w:pPr>
    </w:p>
    <w:p w14:paraId="5681B30B" w14:textId="77777777" w:rsidR="009A36B1" w:rsidRDefault="009A36B1" w:rsidP="00327C66">
      <w:pPr>
        <w:ind w:firstLine="5670"/>
        <w:rPr>
          <w:rFonts w:ascii="Times New Roman" w:eastAsia="Times New Roman" w:hAnsi="Times New Roman"/>
          <w:sz w:val="24"/>
          <w:szCs w:val="24"/>
        </w:rPr>
      </w:pPr>
    </w:p>
    <w:p w14:paraId="48BE96F2" w14:textId="77777777" w:rsidR="009A36B1" w:rsidRDefault="009A36B1" w:rsidP="009B3E16">
      <w:pPr>
        <w:rPr>
          <w:rFonts w:ascii="Times New Roman" w:eastAsia="Times New Roman" w:hAnsi="Times New Roman"/>
          <w:sz w:val="24"/>
          <w:szCs w:val="24"/>
        </w:rPr>
      </w:pPr>
    </w:p>
    <w:p w14:paraId="52B1959C" w14:textId="77777777" w:rsidR="009B3E16" w:rsidRDefault="009B3E16" w:rsidP="009B3E16">
      <w:pPr>
        <w:rPr>
          <w:rFonts w:ascii="Times New Roman" w:eastAsia="Times New Roman" w:hAnsi="Times New Roman"/>
          <w:sz w:val="24"/>
          <w:szCs w:val="24"/>
        </w:rPr>
      </w:pPr>
    </w:p>
    <w:p w14:paraId="01C55765" w14:textId="77777777" w:rsidR="009A36B1" w:rsidRDefault="009A36B1" w:rsidP="006D0A5A">
      <w:pPr>
        <w:rPr>
          <w:rFonts w:ascii="Times New Roman" w:eastAsia="Times New Roman" w:hAnsi="Times New Roman"/>
          <w:sz w:val="24"/>
          <w:szCs w:val="24"/>
        </w:rPr>
      </w:pPr>
    </w:p>
    <w:p w14:paraId="0AB66961" w14:textId="77777777" w:rsidR="006D0A5A" w:rsidRDefault="006D0A5A" w:rsidP="006D0A5A">
      <w:pPr>
        <w:rPr>
          <w:rFonts w:ascii="Times New Roman" w:eastAsia="Times New Roman" w:hAnsi="Times New Roman"/>
          <w:sz w:val="24"/>
          <w:szCs w:val="24"/>
        </w:rPr>
      </w:pPr>
    </w:p>
    <w:p w14:paraId="12F55DC0" w14:textId="77777777" w:rsidR="00327C66" w:rsidRDefault="00F83B33" w:rsidP="00327C66">
      <w:pPr>
        <w:ind w:firstLine="5670"/>
        <w:rPr>
          <w:rFonts w:ascii="Times New Roman" w:eastAsia="Times New Roman" w:hAnsi="Times New Roman"/>
          <w:sz w:val="24"/>
          <w:szCs w:val="24"/>
        </w:rPr>
      </w:pPr>
      <w:bookmarkStart w:id="3" w:name="_Hlk92717673"/>
      <w:r>
        <w:rPr>
          <w:rFonts w:ascii="Times New Roman" w:eastAsia="Times New Roman" w:hAnsi="Times New Roman"/>
          <w:sz w:val="24"/>
          <w:szCs w:val="24"/>
        </w:rPr>
        <w:lastRenderedPageBreak/>
        <w:t>Anykščių rajono savivaldybės tarybos</w:t>
      </w:r>
    </w:p>
    <w:p w14:paraId="6A1A38FF" w14:textId="77777777" w:rsidR="00327C66" w:rsidRDefault="00F83B33" w:rsidP="00327C66">
      <w:pPr>
        <w:ind w:firstLine="5670"/>
        <w:rPr>
          <w:rFonts w:ascii="Times New Roman" w:eastAsia="Times New Roman" w:hAnsi="Times New Roman"/>
          <w:sz w:val="24"/>
          <w:szCs w:val="24"/>
        </w:rPr>
      </w:pPr>
      <w:r>
        <w:rPr>
          <w:rFonts w:ascii="Times New Roman" w:eastAsia="Times New Roman" w:hAnsi="Times New Roman"/>
          <w:sz w:val="24"/>
          <w:szCs w:val="24"/>
        </w:rPr>
        <w:t>veiklos reglamento</w:t>
      </w:r>
    </w:p>
    <w:p w14:paraId="0B0990AE" w14:textId="77777777" w:rsidR="00F83B33" w:rsidRPr="00CB1230" w:rsidRDefault="00F83B33" w:rsidP="00CB1230">
      <w:pPr>
        <w:ind w:firstLine="5670"/>
        <w:rPr>
          <w:rFonts w:ascii="Times New Roman" w:eastAsia="Times New Roman" w:hAnsi="Times New Roman"/>
          <w:sz w:val="24"/>
          <w:szCs w:val="24"/>
        </w:rPr>
      </w:pPr>
      <w:r>
        <w:rPr>
          <w:rFonts w:ascii="Times New Roman" w:eastAsia="Times New Roman" w:hAnsi="Times New Roman"/>
          <w:sz w:val="24"/>
          <w:szCs w:val="24"/>
        </w:rPr>
        <w:t>priedas</w:t>
      </w:r>
    </w:p>
    <w:p w14:paraId="09000C93" w14:textId="77777777" w:rsidR="00F83B33" w:rsidRDefault="00F83B33" w:rsidP="00F83B33">
      <w:pPr>
        <w:rPr>
          <w:rFonts w:ascii="Times New Roman" w:eastAsia="Times New Roman" w:hAnsi="Times New Roman"/>
          <w:b/>
          <w:sz w:val="24"/>
          <w:szCs w:val="24"/>
        </w:rPr>
      </w:pPr>
    </w:p>
    <w:p w14:paraId="61EF2111" w14:textId="77777777" w:rsidR="00F83B33" w:rsidRPr="00F83B33" w:rsidRDefault="00F83B33" w:rsidP="00F83B33">
      <w:pPr>
        <w:tabs>
          <w:tab w:val="left" w:pos="555"/>
          <w:tab w:val="left" w:pos="851"/>
          <w:tab w:val="center" w:pos="4819"/>
        </w:tabs>
        <w:overflowPunct w:val="0"/>
        <w:autoSpaceDE w:val="0"/>
        <w:autoSpaceDN w:val="0"/>
        <w:adjustRightInd w:val="0"/>
        <w:ind w:right="101"/>
        <w:jc w:val="center"/>
        <w:rPr>
          <w:rFonts w:ascii="Times New Roman" w:hAnsi="Times New Roman"/>
          <w:b/>
          <w:caps/>
          <w:sz w:val="24"/>
          <w:szCs w:val="24"/>
        </w:rPr>
      </w:pPr>
      <w:r>
        <w:rPr>
          <w:rFonts w:ascii="Times New Roman" w:eastAsia="Times New Roman" w:hAnsi="Times New Roman"/>
          <w:b/>
          <w:sz w:val="24"/>
          <w:szCs w:val="24"/>
        </w:rPr>
        <w:t>SAVIVALDYBĖS TARYBOS SPRENDIMO „</w:t>
      </w:r>
      <w:r w:rsidRPr="00F159A5">
        <w:rPr>
          <w:rFonts w:ascii="Times New Roman" w:hAnsi="Times New Roman"/>
          <w:b/>
          <w:sz w:val="24"/>
          <w:szCs w:val="24"/>
        </w:rPr>
        <w:t xml:space="preserve">DĖL ANYKŠČIŲ RAJONO SAVIVALDYBĖS TARYBOS 2014 M. GRUODŽIO 18 D. SPRENDIMO </w:t>
      </w:r>
      <w:r w:rsidRPr="004A0E98">
        <w:rPr>
          <w:rFonts w:ascii="Times New Roman" w:hAnsi="Times New Roman"/>
          <w:b/>
          <w:sz w:val="24"/>
          <w:szCs w:val="24"/>
        </w:rPr>
        <w:t>NR. 1-TS-445</w:t>
      </w:r>
      <w:r w:rsidRPr="00F159A5">
        <w:rPr>
          <w:rFonts w:ascii="Times New Roman" w:hAnsi="Times New Roman"/>
          <w:b/>
          <w:sz w:val="24"/>
          <w:szCs w:val="24"/>
        </w:rPr>
        <w:t xml:space="preserve"> „</w:t>
      </w:r>
      <w:r w:rsidRPr="00F159A5">
        <w:rPr>
          <w:rFonts w:ascii="Times New Roman" w:hAnsi="Times New Roman"/>
          <w:b/>
          <w:caps/>
          <w:sz w:val="24"/>
          <w:szCs w:val="24"/>
        </w:rPr>
        <w:fldChar w:fldCharType="begin"/>
      </w:r>
      <w:r w:rsidRPr="00F159A5">
        <w:rPr>
          <w:rFonts w:ascii="Times New Roman" w:hAnsi="Times New Roman"/>
          <w:b/>
          <w:caps/>
          <w:sz w:val="24"/>
          <w:szCs w:val="24"/>
        </w:rPr>
        <w:instrText xml:space="preserve"> FILLIN "Pavadinimas" \* MERGEFORMAT </w:instrText>
      </w:r>
      <w:r w:rsidRPr="00F159A5">
        <w:rPr>
          <w:rFonts w:ascii="Times New Roman" w:hAnsi="Times New Roman"/>
          <w:b/>
          <w:caps/>
          <w:sz w:val="24"/>
          <w:szCs w:val="24"/>
        </w:rPr>
        <w:fldChar w:fldCharType="separate"/>
      </w:r>
      <w:r w:rsidRPr="00F159A5">
        <w:rPr>
          <w:rFonts w:ascii="Times New Roman" w:hAnsi="Times New Roman"/>
          <w:b/>
          <w:caps/>
          <w:sz w:val="24"/>
          <w:szCs w:val="24"/>
        </w:rPr>
        <w:t xml:space="preserve">DĖl </w:t>
      </w:r>
      <w:r w:rsidRPr="00F159A5">
        <w:rPr>
          <w:rFonts w:ascii="Times New Roman" w:hAnsi="Times New Roman"/>
          <w:b/>
          <w:caps/>
          <w:sz w:val="24"/>
          <w:szCs w:val="24"/>
        </w:rPr>
        <w:fldChar w:fldCharType="end"/>
      </w:r>
      <w:r w:rsidRPr="00F159A5">
        <w:rPr>
          <w:rFonts w:ascii="Times New Roman" w:hAnsi="Times New Roman"/>
          <w:b/>
          <w:caps/>
          <w:sz w:val="24"/>
          <w:szCs w:val="24"/>
        </w:rPr>
        <w:t>PAGALBOS Į NAMUS IR DIENOS SOCIALINĖS GLOBOS ASMENS NAMUOSE PASLAUGŲ SKYRIMO, TEIKIMO IR MOKĖJIMO UŽ PASLAUGAS TVARKOS APRAŠO ir PAGALBOS Į NAMUS paslaugos kainos PATVIRTINIMO IR PRITARIMO DIENOS SOCIALINĖS GLOBOS ASMENS NAMU</w:t>
      </w:r>
      <w:r>
        <w:rPr>
          <w:rFonts w:ascii="Times New Roman" w:hAnsi="Times New Roman"/>
          <w:b/>
          <w:caps/>
          <w:sz w:val="24"/>
          <w:szCs w:val="24"/>
        </w:rPr>
        <w:t>OSE PASLAUGos KAINAI“ PAKEITIMO</w:t>
      </w:r>
      <w:r>
        <w:rPr>
          <w:rFonts w:ascii="Times New Roman" w:eastAsia="Times New Roman" w:hAnsi="Times New Roman"/>
          <w:b/>
          <w:sz w:val="24"/>
          <w:szCs w:val="24"/>
        </w:rPr>
        <w:t xml:space="preserve">“ </w:t>
      </w:r>
    </w:p>
    <w:p w14:paraId="2DD475D3" w14:textId="77777777" w:rsidR="00F83B33" w:rsidRDefault="00F83B33" w:rsidP="00F83B33">
      <w:pPr>
        <w:tabs>
          <w:tab w:val="left" w:pos="555"/>
          <w:tab w:val="left" w:pos="851"/>
          <w:tab w:val="center" w:pos="4819"/>
        </w:tabs>
        <w:overflowPunct w:val="0"/>
        <w:autoSpaceDE w:val="0"/>
        <w:autoSpaceDN w:val="0"/>
        <w:adjustRightInd w:val="0"/>
        <w:jc w:val="center"/>
        <w:rPr>
          <w:rFonts w:ascii="Times New Roman" w:eastAsia="Times New Roman" w:hAnsi="Times New Roman"/>
          <w:b/>
          <w:sz w:val="24"/>
          <w:szCs w:val="24"/>
        </w:rPr>
      </w:pPr>
    </w:p>
    <w:p w14:paraId="4AB8E1AA" w14:textId="77777777" w:rsidR="00F83B33" w:rsidRDefault="00F83B33" w:rsidP="00F83B33">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r>
        <w:rPr>
          <w:rFonts w:ascii="Times New Roman" w:eastAsia="Times New Roman" w:hAnsi="Times New Roman"/>
          <w:b/>
          <w:sz w:val="24"/>
          <w:szCs w:val="24"/>
        </w:rPr>
        <w:t xml:space="preserve">PROJEKTO </w:t>
      </w:r>
    </w:p>
    <w:p w14:paraId="31B61192" w14:textId="77777777" w:rsidR="00F83B33" w:rsidRDefault="00F83B33" w:rsidP="00F83B33">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r>
        <w:rPr>
          <w:rFonts w:ascii="Times New Roman" w:eastAsia="Times New Roman" w:hAnsi="Times New Roman"/>
          <w:b/>
          <w:sz w:val="24"/>
          <w:szCs w:val="24"/>
        </w:rPr>
        <w:t>AIŠKINAMASIS RAŠTAS</w:t>
      </w:r>
    </w:p>
    <w:p w14:paraId="30CCED93" w14:textId="77777777" w:rsidR="00F83B33" w:rsidRDefault="00F83B33" w:rsidP="00F83B33">
      <w:pPr>
        <w:ind w:firstLine="720"/>
        <w:jc w:val="both"/>
        <w:rPr>
          <w:rFonts w:ascii="Times New Roman" w:eastAsia="Times New Roman" w:hAnsi="Times New Roman"/>
          <w:b/>
          <w:sz w:val="24"/>
          <w:szCs w:val="24"/>
        </w:rPr>
      </w:pPr>
    </w:p>
    <w:p w14:paraId="40C2EA95" w14:textId="77777777" w:rsidR="00F83B33" w:rsidRDefault="00F83B33" w:rsidP="00F83B33">
      <w:pPr>
        <w:tabs>
          <w:tab w:val="left" w:pos="993"/>
          <w:tab w:val="left" w:pos="1134"/>
        </w:tabs>
        <w:spacing w:line="360" w:lineRule="auto"/>
        <w:ind w:firstLine="851"/>
        <w:jc w:val="both"/>
        <w:rPr>
          <w:rFonts w:ascii="Times New Roman" w:eastAsia="Times New Roman" w:hAnsi="Times New Roman"/>
          <w:b/>
          <w:sz w:val="24"/>
          <w:szCs w:val="24"/>
        </w:rPr>
      </w:pPr>
      <w:r>
        <w:rPr>
          <w:rFonts w:ascii="Times New Roman" w:hAnsi="Times New Roman"/>
          <w:b/>
          <w:sz w:val="24"/>
          <w:szCs w:val="24"/>
        </w:rPr>
        <w:t>1.</w:t>
      </w:r>
      <w:r>
        <w:rPr>
          <w:rFonts w:ascii="Times New Roman" w:hAnsi="Times New Roman"/>
          <w:b/>
          <w:sz w:val="24"/>
          <w:szCs w:val="24"/>
        </w:rPr>
        <w:tab/>
      </w:r>
      <w:r>
        <w:rPr>
          <w:rFonts w:ascii="Times New Roman" w:eastAsia="Times New Roman" w:hAnsi="Times New Roman"/>
          <w:b/>
          <w:sz w:val="24"/>
          <w:szCs w:val="24"/>
        </w:rPr>
        <w:t>Sprendimo projekto tikslai ir uždaviniai</w:t>
      </w:r>
    </w:p>
    <w:p w14:paraId="10AE293A" w14:textId="77777777" w:rsidR="009E472C" w:rsidRPr="00752E28" w:rsidRDefault="00F83B33" w:rsidP="00752E28">
      <w:pPr>
        <w:tabs>
          <w:tab w:val="left" w:pos="0"/>
        </w:tabs>
        <w:spacing w:line="360" w:lineRule="auto"/>
        <w:ind w:firstLine="851"/>
        <w:jc w:val="both"/>
        <w:rPr>
          <w:rFonts w:ascii="Times New Roman" w:eastAsia="Times New Roman" w:hAnsi="Times New Roman"/>
          <w:sz w:val="24"/>
          <w:szCs w:val="24"/>
          <w:lang w:val="pt-BR" w:eastAsia="en-US"/>
        </w:rPr>
      </w:pPr>
      <w:r>
        <w:rPr>
          <w:rFonts w:ascii="Times New Roman" w:eastAsia="Times New Roman" w:hAnsi="Times New Roman"/>
          <w:sz w:val="24"/>
          <w:szCs w:val="24"/>
        </w:rPr>
        <w:t xml:space="preserve">Projekto </w:t>
      </w:r>
      <w:r w:rsidR="006761B0">
        <w:rPr>
          <w:rFonts w:ascii="Times New Roman" w:eastAsia="Times New Roman" w:hAnsi="Times New Roman"/>
          <w:sz w:val="24"/>
          <w:szCs w:val="24"/>
        </w:rPr>
        <w:t>tikslas – nustatyti naujas</w:t>
      </w:r>
      <w:r>
        <w:rPr>
          <w:rFonts w:ascii="Times New Roman" w:eastAsia="Times New Roman" w:hAnsi="Times New Roman"/>
          <w:sz w:val="24"/>
          <w:szCs w:val="24"/>
        </w:rPr>
        <w:t xml:space="preserve"> pagalbos į namus ir dienos socialinės globos asmens namuose paslaugų </w:t>
      </w:r>
      <w:r w:rsidR="006761B0">
        <w:rPr>
          <w:rFonts w:ascii="Times New Roman" w:eastAsia="Times New Roman" w:hAnsi="Times New Roman"/>
          <w:sz w:val="24"/>
          <w:szCs w:val="24"/>
        </w:rPr>
        <w:t>kainas</w:t>
      </w:r>
      <w:r w:rsidR="00727DDA">
        <w:rPr>
          <w:rFonts w:ascii="Times New Roman" w:eastAsia="Times New Roman" w:hAnsi="Times New Roman"/>
          <w:sz w:val="24"/>
          <w:szCs w:val="24"/>
        </w:rPr>
        <w:t>, kurias teikia Anykščių rajono socialinių paslaugų centras (toliau – Centras).</w:t>
      </w:r>
      <w:r w:rsidR="00A17369" w:rsidRPr="00A17369">
        <w:rPr>
          <w:rFonts w:ascii="Times New Roman" w:eastAsia="Times New Roman" w:hAnsi="Times New Roman"/>
          <w:sz w:val="24"/>
          <w:szCs w:val="24"/>
          <w:lang w:eastAsia="en-US"/>
        </w:rPr>
        <w:t xml:space="preserve"> Taip pat buvo atlikti kiti redakcinio pobūdžio pakeitimai</w:t>
      </w:r>
      <w:r w:rsidR="00752E28">
        <w:rPr>
          <w:rFonts w:ascii="Times New Roman" w:eastAsia="Times New Roman" w:hAnsi="Times New Roman"/>
          <w:sz w:val="24"/>
          <w:szCs w:val="24"/>
          <w:lang w:eastAsia="en-US"/>
        </w:rPr>
        <w:t>, padidinta</w:t>
      </w:r>
      <w:r w:rsidR="00752E28">
        <w:rPr>
          <w:rFonts w:ascii="Times New Roman" w:eastAsia="Times New Roman" w:hAnsi="Times New Roman"/>
          <w:sz w:val="24"/>
          <w:szCs w:val="20"/>
          <w:lang w:eastAsia="en-US"/>
        </w:rPr>
        <w:t xml:space="preserve"> dienos socialinės globos paslaugų asmens namuose teikimo trukmė, kuri leis dienos socialinės globos asmens namuose paslaugas esant poreikiui užtikrinti nepertraukiamai 7 d. per savaitę.</w:t>
      </w:r>
    </w:p>
    <w:p w14:paraId="04705A69" w14:textId="77777777" w:rsidR="00122817" w:rsidRPr="009E472C" w:rsidRDefault="00B16FA8" w:rsidP="009E472C">
      <w:pPr>
        <w:tabs>
          <w:tab w:val="left" w:pos="284"/>
        </w:tabs>
        <w:spacing w:line="360" w:lineRule="auto"/>
        <w:ind w:firstLine="851"/>
        <w:jc w:val="both"/>
        <w:rPr>
          <w:rFonts w:ascii="Times New Roman" w:eastAsia="Times New Roman" w:hAnsi="Times New Roman"/>
          <w:b/>
          <w:sz w:val="24"/>
          <w:szCs w:val="24"/>
        </w:rPr>
      </w:pPr>
      <w:r>
        <w:rPr>
          <w:rFonts w:ascii="Times New Roman" w:eastAsia="Times New Roman" w:hAnsi="Times New Roman"/>
          <w:sz w:val="24"/>
          <w:szCs w:val="24"/>
          <w:lang w:eastAsia="en-US"/>
        </w:rPr>
        <w:t>Vadovaudam</w:t>
      </w:r>
      <w:r w:rsidR="00727DDA">
        <w:rPr>
          <w:rFonts w:ascii="Times New Roman" w:eastAsia="Times New Roman" w:hAnsi="Times New Roman"/>
          <w:sz w:val="24"/>
          <w:szCs w:val="24"/>
          <w:lang w:eastAsia="en-US"/>
        </w:rPr>
        <w:t xml:space="preserve">iesi </w:t>
      </w:r>
      <w:r w:rsidR="00F83B33">
        <w:rPr>
          <w:rFonts w:ascii="Times New Roman" w:eastAsia="Times New Roman" w:hAnsi="Times New Roman"/>
          <w:sz w:val="24"/>
          <w:szCs w:val="24"/>
          <w:lang w:eastAsia="en-US"/>
        </w:rPr>
        <w:t>Socialinių paslaugų finansavimo ir lėšų apskaičiavimo metodikos, patvirtintos Lietuvos Respublikos Vyriausybės 2006 m. spalio 10 d. nutarimu Nr. 978 (toliau – Metodika), 20</w:t>
      </w:r>
      <w:r>
        <w:rPr>
          <w:rFonts w:ascii="Times New Roman" w:eastAsia="Times New Roman" w:hAnsi="Times New Roman"/>
          <w:sz w:val="24"/>
          <w:szCs w:val="24"/>
          <w:lang w:eastAsia="en-US"/>
        </w:rPr>
        <w:t xml:space="preserve"> ir 21 punktais</w:t>
      </w:r>
      <w:r w:rsidR="00F83B33">
        <w:rPr>
          <w:rFonts w:ascii="Times New Roman" w:eastAsia="Times New Roman" w:hAnsi="Times New Roman"/>
          <w:sz w:val="24"/>
          <w:szCs w:val="24"/>
          <w:lang w:eastAsia="en-US"/>
        </w:rPr>
        <w:t xml:space="preserve">, </w:t>
      </w:r>
      <w:r w:rsidR="00F83B33">
        <w:rPr>
          <w:rFonts w:ascii="Times New Roman" w:hAnsi="Times New Roman"/>
          <w:sz w:val="24"/>
          <w:szCs w:val="24"/>
        </w:rPr>
        <w:t xml:space="preserve">perkamų (parduodamų) ar finansuojamų </w:t>
      </w:r>
      <w:r>
        <w:rPr>
          <w:rFonts w:ascii="Times New Roman" w:hAnsi="Times New Roman"/>
          <w:sz w:val="24"/>
          <w:szCs w:val="24"/>
        </w:rPr>
        <w:t xml:space="preserve">bendrųjų socialinių paslaugų, </w:t>
      </w:r>
      <w:r w:rsidR="00F83B33">
        <w:rPr>
          <w:rFonts w:ascii="Times New Roman" w:hAnsi="Times New Roman"/>
          <w:sz w:val="24"/>
          <w:szCs w:val="24"/>
        </w:rPr>
        <w:t xml:space="preserve">socialinės priežiūros </w:t>
      </w:r>
      <w:r>
        <w:rPr>
          <w:rFonts w:ascii="Times New Roman" w:hAnsi="Times New Roman"/>
          <w:sz w:val="24"/>
          <w:szCs w:val="24"/>
        </w:rPr>
        <w:t xml:space="preserve">ir socialinės globos </w:t>
      </w:r>
      <w:r w:rsidR="00F83B33">
        <w:rPr>
          <w:rFonts w:ascii="Times New Roman" w:hAnsi="Times New Roman"/>
          <w:sz w:val="24"/>
          <w:szCs w:val="24"/>
        </w:rPr>
        <w:t>kainą savivaldybės ir socialinių paslaugų įstaigos nustato derindamos ją su savininko teises ir pareigas įgyvendinančia institucija ar socialinės globos įstaigos dalininkais (savininkais)</w:t>
      </w:r>
      <w:r w:rsidR="00F83B33">
        <w:rPr>
          <w:rFonts w:ascii="Times New Roman" w:hAnsi="Times New Roman"/>
          <w:b/>
          <w:bCs/>
          <w:sz w:val="24"/>
          <w:szCs w:val="24"/>
        </w:rPr>
        <w:t xml:space="preserve"> </w:t>
      </w:r>
      <w:r w:rsidR="00F83B33">
        <w:rPr>
          <w:rFonts w:ascii="Times New Roman" w:hAnsi="Times New Roman"/>
          <w:sz w:val="24"/>
          <w:szCs w:val="24"/>
        </w:rPr>
        <w:t xml:space="preserve">ir atsižvelgdamos į </w:t>
      </w:r>
      <w:r>
        <w:rPr>
          <w:rFonts w:ascii="Times New Roman" w:hAnsi="Times New Roman"/>
          <w:sz w:val="24"/>
          <w:szCs w:val="24"/>
        </w:rPr>
        <w:t xml:space="preserve">bendrųjų socialinių paslaugų, </w:t>
      </w:r>
      <w:r w:rsidR="00F83B33">
        <w:rPr>
          <w:rFonts w:ascii="Times New Roman" w:hAnsi="Times New Roman"/>
          <w:sz w:val="24"/>
          <w:szCs w:val="24"/>
        </w:rPr>
        <w:t xml:space="preserve">socialinės priežiūros </w:t>
      </w:r>
      <w:r>
        <w:rPr>
          <w:rFonts w:ascii="Times New Roman" w:hAnsi="Times New Roman"/>
          <w:sz w:val="24"/>
          <w:szCs w:val="24"/>
        </w:rPr>
        <w:t xml:space="preserve">ir socialinės globos </w:t>
      </w:r>
      <w:r w:rsidR="00F83B33">
        <w:rPr>
          <w:rFonts w:ascii="Times New Roman" w:hAnsi="Times New Roman"/>
          <w:sz w:val="24"/>
          <w:szCs w:val="24"/>
        </w:rPr>
        <w:t>organizavimo išlaidas, socialinių paslaugų teikimo savivaldybės teritorijoje ypatumus ir šių išlaidų efektyvų panaudojimą</w:t>
      </w:r>
      <w:r w:rsidR="00122817">
        <w:rPr>
          <w:rFonts w:ascii="Times New Roman" w:hAnsi="Times New Roman"/>
          <w:sz w:val="24"/>
          <w:szCs w:val="24"/>
        </w:rPr>
        <w:t>.</w:t>
      </w:r>
    </w:p>
    <w:p w14:paraId="6549146E" w14:textId="77777777" w:rsidR="00A17369" w:rsidRPr="00201744" w:rsidRDefault="00122817" w:rsidP="00201744">
      <w:pPr>
        <w:tabs>
          <w:tab w:val="left" w:pos="284"/>
        </w:tabs>
        <w:spacing w:line="360" w:lineRule="auto"/>
        <w:ind w:firstLine="851"/>
        <w:jc w:val="both"/>
        <w:rPr>
          <w:rFonts w:ascii="Times New Roman" w:eastAsia="Times New Roman" w:hAnsi="Times New Roman"/>
          <w:sz w:val="24"/>
          <w:szCs w:val="20"/>
          <w:lang w:eastAsia="en-US"/>
        </w:rPr>
      </w:pPr>
      <w:r>
        <w:rPr>
          <w:rFonts w:ascii="Times New Roman" w:hAnsi="Times New Roman"/>
          <w:sz w:val="24"/>
          <w:szCs w:val="24"/>
        </w:rPr>
        <w:t>Taip pat</w:t>
      </w:r>
      <w:r w:rsidR="00A17369">
        <w:rPr>
          <w:rFonts w:ascii="Times New Roman" w:hAnsi="Times New Roman"/>
          <w:sz w:val="24"/>
          <w:szCs w:val="24"/>
        </w:rPr>
        <w:t xml:space="preserve"> atsižvelgdami </w:t>
      </w:r>
      <w:r w:rsidR="003869BA">
        <w:rPr>
          <w:rFonts w:ascii="Times New Roman" w:eastAsia="Times New Roman" w:hAnsi="Times New Roman"/>
          <w:sz w:val="24"/>
          <w:szCs w:val="20"/>
          <w:lang w:eastAsia="en-US"/>
        </w:rPr>
        <w:t xml:space="preserve">į </w:t>
      </w:r>
      <w:r w:rsidR="009E472C">
        <w:rPr>
          <w:rFonts w:ascii="Times New Roman" w:eastAsia="Times New Roman" w:hAnsi="Times New Roman"/>
          <w:color w:val="000000"/>
          <w:sz w:val="24"/>
          <w:szCs w:val="20"/>
          <w:lang w:eastAsia="en-US"/>
        </w:rPr>
        <w:t>S</w:t>
      </w:r>
      <w:r w:rsidR="003869BA" w:rsidRPr="003869BA">
        <w:rPr>
          <w:rFonts w:ascii="Times New Roman" w:eastAsia="Times New Roman" w:hAnsi="Times New Roman"/>
          <w:color w:val="000000"/>
          <w:sz w:val="24"/>
          <w:szCs w:val="20"/>
          <w:lang w:eastAsia="en-US"/>
        </w:rPr>
        <w:t xml:space="preserve">ocialinių paslaugų katalogo </w:t>
      </w:r>
      <w:r w:rsidR="003869BA" w:rsidRPr="003869BA">
        <w:rPr>
          <w:rFonts w:ascii="Times New Roman" w:eastAsia="Times New Roman" w:hAnsi="Times New Roman"/>
          <w:sz w:val="24"/>
          <w:szCs w:val="20"/>
          <w:lang w:eastAsia="en-US"/>
        </w:rPr>
        <w:t>nuostat</w:t>
      </w:r>
      <w:r w:rsidR="009E472C">
        <w:rPr>
          <w:rFonts w:ascii="Times New Roman" w:eastAsia="Times New Roman" w:hAnsi="Times New Roman"/>
          <w:sz w:val="24"/>
          <w:szCs w:val="20"/>
          <w:lang w:eastAsia="en-US"/>
        </w:rPr>
        <w:t>as</w:t>
      </w:r>
      <w:r w:rsidR="003869BA" w:rsidRPr="003869BA">
        <w:rPr>
          <w:rFonts w:ascii="Times New Roman" w:eastAsia="Times New Roman" w:hAnsi="Times New Roman"/>
          <w:sz w:val="24"/>
          <w:szCs w:val="20"/>
          <w:lang w:eastAsia="en-US"/>
        </w:rPr>
        <w:t xml:space="preserve">, kuriomis buvo patikslinta </w:t>
      </w:r>
      <w:r w:rsidR="003869BA">
        <w:rPr>
          <w:rFonts w:ascii="Times New Roman" w:eastAsia="Times New Roman" w:hAnsi="Times New Roman"/>
          <w:sz w:val="24"/>
          <w:szCs w:val="20"/>
          <w:lang w:eastAsia="en-US"/>
        </w:rPr>
        <w:t>dienos socialinės globos</w:t>
      </w:r>
      <w:r w:rsidR="003869BA" w:rsidRPr="003869BA">
        <w:rPr>
          <w:rFonts w:ascii="Times New Roman" w:eastAsia="Times New Roman" w:hAnsi="Times New Roman"/>
          <w:sz w:val="24"/>
          <w:szCs w:val="20"/>
          <w:lang w:eastAsia="en-US"/>
        </w:rPr>
        <w:t xml:space="preserve"> paslaug</w:t>
      </w:r>
      <w:r w:rsidR="00201744">
        <w:rPr>
          <w:rFonts w:ascii="Times New Roman" w:eastAsia="Times New Roman" w:hAnsi="Times New Roman"/>
          <w:sz w:val="24"/>
          <w:szCs w:val="20"/>
          <w:lang w:eastAsia="en-US"/>
        </w:rPr>
        <w:t>ų</w:t>
      </w:r>
      <w:r w:rsidR="003869BA" w:rsidRPr="003869BA">
        <w:rPr>
          <w:rFonts w:ascii="Times New Roman" w:eastAsia="Times New Roman" w:hAnsi="Times New Roman"/>
          <w:sz w:val="24"/>
          <w:szCs w:val="20"/>
          <w:lang w:eastAsia="en-US"/>
        </w:rPr>
        <w:t xml:space="preserve"> </w:t>
      </w:r>
      <w:r w:rsidR="003869BA">
        <w:rPr>
          <w:rFonts w:ascii="Times New Roman" w:eastAsia="Times New Roman" w:hAnsi="Times New Roman"/>
          <w:sz w:val="24"/>
          <w:szCs w:val="20"/>
          <w:lang w:eastAsia="en-US"/>
        </w:rPr>
        <w:t>teikimo trukmė</w:t>
      </w:r>
      <w:r w:rsidR="00201744">
        <w:rPr>
          <w:rFonts w:ascii="Times New Roman" w:eastAsia="Times New Roman" w:hAnsi="Times New Roman"/>
          <w:sz w:val="24"/>
          <w:szCs w:val="20"/>
          <w:lang w:eastAsia="en-US"/>
        </w:rPr>
        <w:t xml:space="preserve"> / dažnumas</w:t>
      </w:r>
      <w:r w:rsidR="00D63B44">
        <w:rPr>
          <w:rFonts w:ascii="Times New Roman" w:eastAsia="Times New Roman" w:hAnsi="Times New Roman"/>
          <w:sz w:val="24"/>
          <w:szCs w:val="20"/>
          <w:lang w:eastAsia="en-US"/>
        </w:rPr>
        <w:t xml:space="preserve">. </w:t>
      </w:r>
    </w:p>
    <w:p w14:paraId="3FA1B932" w14:textId="77777777" w:rsidR="00F83B33" w:rsidRDefault="00F83B33" w:rsidP="00F83B33">
      <w:pPr>
        <w:tabs>
          <w:tab w:val="left" w:pos="284"/>
        </w:tabs>
        <w:spacing w:line="360" w:lineRule="auto"/>
        <w:ind w:firstLine="851"/>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2018 m. liepos 26 d. Anykščių rajono savivaldybė</w:t>
      </w:r>
      <w:r w:rsidR="00BC3061">
        <w:rPr>
          <w:rFonts w:ascii="Times New Roman" w:eastAsia="Times New Roman" w:hAnsi="Times New Roman"/>
          <w:sz w:val="24"/>
          <w:szCs w:val="24"/>
          <w:lang w:eastAsia="en-US"/>
        </w:rPr>
        <w:t>s tarybos sprendimu Nr. 1-TS-230</w:t>
      </w:r>
      <w:r>
        <w:rPr>
          <w:rFonts w:ascii="Times New Roman" w:eastAsia="Times New Roman" w:hAnsi="Times New Roman"/>
          <w:sz w:val="24"/>
          <w:szCs w:val="24"/>
          <w:lang w:eastAsia="en-US"/>
        </w:rPr>
        <w:t xml:space="preserve"> „Dėl Anykščių </w:t>
      </w:r>
      <w:r w:rsidR="00BC3061">
        <w:rPr>
          <w:rFonts w:ascii="Times New Roman" w:eastAsia="Times New Roman" w:hAnsi="Times New Roman"/>
          <w:sz w:val="24"/>
          <w:szCs w:val="24"/>
          <w:lang w:eastAsia="en-US"/>
        </w:rPr>
        <w:t>rajono savivaldybės tarybos 2014</w:t>
      </w:r>
      <w:r>
        <w:rPr>
          <w:rFonts w:ascii="Times New Roman" w:eastAsia="Times New Roman" w:hAnsi="Times New Roman"/>
          <w:sz w:val="24"/>
          <w:szCs w:val="24"/>
          <w:lang w:eastAsia="en-US"/>
        </w:rPr>
        <w:t xml:space="preserve"> m. </w:t>
      </w:r>
      <w:r w:rsidR="00BC3061">
        <w:rPr>
          <w:rFonts w:ascii="Times New Roman" w:eastAsia="Times New Roman" w:hAnsi="Times New Roman"/>
          <w:sz w:val="24"/>
          <w:szCs w:val="24"/>
          <w:lang w:eastAsia="en-US"/>
        </w:rPr>
        <w:t>gruodžio 18</w:t>
      </w:r>
      <w:r>
        <w:rPr>
          <w:rFonts w:ascii="Times New Roman" w:eastAsia="Times New Roman" w:hAnsi="Times New Roman"/>
          <w:sz w:val="24"/>
          <w:szCs w:val="24"/>
          <w:lang w:eastAsia="en-US"/>
        </w:rPr>
        <w:t xml:space="preserve"> d. sprendimo Nr. </w:t>
      </w:r>
      <w:r w:rsidR="00BC3061">
        <w:rPr>
          <w:rFonts w:ascii="Times New Roman" w:eastAsia="Times New Roman" w:hAnsi="Times New Roman"/>
          <w:sz w:val="24"/>
          <w:szCs w:val="24"/>
          <w:lang w:eastAsia="en-US"/>
        </w:rPr>
        <w:t>1-TS-445</w:t>
      </w:r>
      <w:r>
        <w:rPr>
          <w:rFonts w:ascii="Times New Roman" w:eastAsia="Times New Roman" w:hAnsi="Times New Roman"/>
          <w:sz w:val="24"/>
          <w:szCs w:val="24"/>
          <w:lang w:eastAsia="en-US"/>
        </w:rPr>
        <w:t xml:space="preserve"> „Dėl </w:t>
      </w:r>
      <w:r w:rsidR="00BC3061">
        <w:rPr>
          <w:rFonts w:ascii="Times New Roman" w:eastAsia="Times New Roman" w:hAnsi="Times New Roman"/>
          <w:sz w:val="24"/>
          <w:szCs w:val="24"/>
          <w:lang w:eastAsia="en-US"/>
        </w:rPr>
        <w:t>pagalbos į namus ir dienos socialinės globos asmens namuose paslaugų skyrimo, teikimo ir mokėjimo už paslaugas tvarkos aprašo ir pagalbos į namus paslaugos kainos patvirtinimo ir pritarimo dienos socialinės globos asmens namuose paslaugos kainai</w:t>
      </w:r>
      <w:r>
        <w:rPr>
          <w:rFonts w:ascii="Times New Roman" w:eastAsia="Times New Roman" w:hAnsi="Times New Roman"/>
          <w:sz w:val="24"/>
          <w:szCs w:val="24"/>
          <w:lang w:eastAsia="en-US"/>
        </w:rPr>
        <w:t xml:space="preserve">“ pakeitimo“ buvo pritarta </w:t>
      </w:r>
      <w:r w:rsidR="00BC3061">
        <w:rPr>
          <w:rFonts w:ascii="Times New Roman" w:eastAsia="Times New Roman" w:hAnsi="Times New Roman"/>
          <w:sz w:val="24"/>
          <w:szCs w:val="24"/>
          <w:lang w:eastAsia="en-US"/>
        </w:rPr>
        <w:t>pagalbos į namus paslaugų vienos valandos kainai – 4,50 Eur ir dienos socialinės globos asmens namuose paslaugų vienos valandos</w:t>
      </w:r>
      <w:r>
        <w:rPr>
          <w:rFonts w:ascii="Times New Roman" w:eastAsia="Times New Roman" w:hAnsi="Times New Roman"/>
          <w:sz w:val="24"/>
          <w:szCs w:val="24"/>
          <w:lang w:eastAsia="en-US"/>
        </w:rPr>
        <w:t xml:space="preserve"> </w:t>
      </w:r>
      <w:r w:rsidR="00C37CB7">
        <w:rPr>
          <w:rFonts w:ascii="Times New Roman" w:eastAsia="Times New Roman" w:hAnsi="Times New Roman"/>
          <w:sz w:val="24"/>
          <w:szCs w:val="24"/>
          <w:lang w:eastAsia="en-US"/>
        </w:rPr>
        <w:t xml:space="preserve">kainai – </w:t>
      </w:r>
      <w:r>
        <w:rPr>
          <w:rFonts w:ascii="Times New Roman" w:eastAsia="Times New Roman" w:hAnsi="Times New Roman"/>
          <w:sz w:val="24"/>
          <w:szCs w:val="24"/>
          <w:lang w:eastAsia="en-US"/>
        </w:rPr>
        <w:t xml:space="preserve">5,00 Eur. </w:t>
      </w:r>
    </w:p>
    <w:p w14:paraId="3A4A88F5" w14:textId="77777777" w:rsidR="00F83B33" w:rsidRDefault="00F83B33" w:rsidP="009A36B1">
      <w:pPr>
        <w:tabs>
          <w:tab w:val="left" w:pos="284"/>
        </w:tabs>
        <w:spacing w:line="360" w:lineRule="auto"/>
        <w:ind w:firstLine="851"/>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lastRenderedPageBreak/>
        <w:t xml:space="preserve">2021 m. </w:t>
      </w:r>
      <w:r w:rsidR="00033B01">
        <w:rPr>
          <w:rFonts w:ascii="Times New Roman" w:eastAsia="Times New Roman" w:hAnsi="Times New Roman"/>
          <w:sz w:val="24"/>
          <w:szCs w:val="24"/>
          <w:lang w:eastAsia="en-US"/>
        </w:rPr>
        <w:t>gruodžio 8</w:t>
      </w:r>
      <w:r>
        <w:rPr>
          <w:rFonts w:ascii="Times New Roman" w:eastAsia="Times New Roman" w:hAnsi="Times New Roman"/>
          <w:sz w:val="24"/>
          <w:szCs w:val="24"/>
          <w:lang w:eastAsia="en-US"/>
        </w:rPr>
        <w:t xml:space="preserve"> d. Anykščių rajono savivaldybės administracija (toliau – Savivaldybė) gavo Centro raštą </w:t>
      </w:r>
      <w:r w:rsidR="00727DDA">
        <w:rPr>
          <w:rFonts w:ascii="Times New Roman" w:eastAsia="Times New Roman" w:hAnsi="Times New Roman"/>
          <w:sz w:val="24"/>
          <w:szCs w:val="24"/>
          <w:lang w:eastAsia="en-US"/>
        </w:rPr>
        <w:t>d</w:t>
      </w:r>
      <w:r>
        <w:rPr>
          <w:rFonts w:ascii="Times New Roman" w:eastAsia="Times New Roman" w:hAnsi="Times New Roman"/>
          <w:sz w:val="24"/>
          <w:szCs w:val="24"/>
          <w:lang w:eastAsia="en-US"/>
        </w:rPr>
        <w:t>ėl t</w:t>
      </w:r>
      <w:r w:rsidR="001D5CBD">
        <w:rPr>
          <w:rFonts w:ascii="Times New Roman" w:eastAsia="Times New Roman" w:hAnsi="Times New Roman"/>
          <w:sz w:val="24"/>
          <w:szCs w:val="24"/>
          <w:lang w:eastAsia="en-US"/>
        </w:rPr>
        <w:t>eikiamų pagalbos į namus, dienos</w:t>
      </w:r>
      <w:r>
        <w:rPr>
          <w:rFonts w:ascii="Times New Roman" w:eastAsia="Times New Roman" w:hAnsi="Times New Roman"/>
          <w:sz w:val="24"/>
          <w:szCs w:val="24"/>
          <w:lang w:eastAsia="en-US"/>
        </w:rPr>
        <w:t xml:space="preserve"> socialinės globos asmens na</w:t>
      </w:r>
      <w:r w:rsidR="00727DDA">
        <w:rPr>
          <w:rFonts w:ascii="Times New Roman" w:eastAsia="Times New Roman" w:hAnsi="Times New Roman"/>
          <w:sz w:val="24"/>
          <w:szCs w:val="24"/>
          <w:lang w:eastAsia="en-US"/>
        </w:rPr>
        <w:t xml:space="preserve">muose paslaugų vienos valandos </w:t>
      </w:r>
      <w:r>
        <w:rPr>
          <w:rFonts w:ascii="Times New Roman" w:eastAsia="Times New Roman" w:hAnsi="Times New Roman"/>
          <w:sz w:val="24"/>
          <w:szCs w:val="24"/>
          <w:lang w:eastAsia="en-US"/>
        </w:rPr>
        <w:t xml:space="preserve">kainų </w:t>
      </w:r>
      <w:r w:rsidR="00727DDA">
        <w:rPr>
          <w:rFonts w:ascii="Times New Roman" w:eastAsia="Times New Roman" w:hAnsi="Times New Roman"/>
          <w:sz w:val="24"/>
          <w:szCs w:val="24"/>
          <w:lang w:eastAsia="en-US"/>
        </w:rPr>
        <w:t>nustatymo.</w:t>
      </w:r>
    </w:p>
    <w:p w14:paraId="5874F804" w14:textId="77777777" w:rsidR="00F83B33" w:rsidRDefault="00F83B33" w:rsidP="00F83B33">
      <w:pPr>
        <w:tabs>
          <w:tab w:val="left" w:pos="851"/>
        </w:tabs>
        <w:spacing w:line="360" w:lineRule="auto"/>
        <w:ind w:firstLine="851"/>
        <w:jc w:val="both"/>
        <w:rPr>
          <w:rFonts w:ascii="Times New Roman" w:eastAsia="Times New Roman" w:hAnsi="Times New Roman"/>
          <w:sz w:val="24"/>
          <w:szCs w:val="24"/>
        </w:rPr>
      </w:pPr>
      <w:r>
        <w:rPr>
          <w:rFonts w:ascii="Times New Roman" w:eastAsia="Times New Roman" w:hAnsi="Times New Roman"/>
          <w:color w:val="000000"/>
          <w:sz w:val="24"/>
          <w:szCs w:val="24"/>
        </w:rPr>
        <w:t xml:space="preserve">Nustatydamos socialinės priežiūros </w:t>
      </w:r>
      <w:r w:rsidR="00846D44">
        <w:rPr>
          <w:rFonts w:ascii="Times New Roman" w:eastAsia="Times New Roman" w:hAnsi="Times New Roman"/>
          <w:color w:val="000000"/>
          <w:sz w:val="24"/>
          <w:szCs w:val="24"/>
        </w:rPr>
        <w:t xml:space="preserve">ar socialinės globos </w:t>
      </w:r>
      <w:r>
        <w:rPr>
          <w:rFonts w:ascii="Times New Roman" w:eastAsia="Times New Roman" w:hAnsi="Times New Roman"/>
          <w:color w:val="000000"/>
          <w:sz w:val="24"/>
          <w:szCs w:val="24"/>
        </w:rPr>
        <w:t>paslaugų kainas s</w:t>
      </w:r>
      <w:r w:rsidR="00223A34">
        <w:rPr>
          <w:rFonts w:ascii="Times New Roman" w:eastAsia="Times New Roman" w:hAnsi="Times New Roman"/>
          <w:color w:val="000000"/>
          <w:sz w:val="24"/>
          <w:szCs w:val="24"/>
        </w:rPr>
        <w:t>avo teritorijos gyventojams dydžius</w:t>
      </w:r>
      <w:r>
        <w:rPr>
          <w:rFonts w:ascii="Times New Roman" w:eastAsia="Times New Roman" w:hAnsi="Times New Roman"/>
          <w:color w:val="000000"/>
          <w:sz w:val="24"/>
          <w:szCs w:val="24"/>
        </w:rPr>
        <w:t xml:space="preserve">, savivaldybės turi vadovautis </w:t>
      </w:r>
      <w:r>
        <w:rPr>
          <w:rFonts w:ascii="Times New Roman" w:eastAsia="Times New Roman" w:hAnsi="Times New Roman"/>
          <w:sz w:val="24"/>
          <w:szCs w:val="24"/>
        </w:rPr>
        <w:t xml:space="preserve">Socialinių paslaugų priežiūros departamento </w:t>
      </w:r>
      <w:r>
        <w:rPr>
          <w:rFonts w:ascii="Times New Roman" w:eastAsia="Times New Roman" w:hAnsi="Times New Roman"/>
          <w:color w:val="000000"/>
          <w:sz w:val="24"/>
          <w:szCs w:val="24"/>
        </w:rPr>
        <w:t xml:space="preserve">prie Socialinės apsaugos ir darbo ministerijos skelbiamomis vidutinėmis socialinės priežiūros </w:t>
      </w:r>
      <w:r w:rsidR="00846D44">
        <w:rPr>
          <w:rFonts w:ascii="Times New Roman" w:eastAsia="Times New Roman" w:hAnsi="Times New Roman"/>
          <w:color w:val="000000"/>
          <w:sz w:val="24"/>
          <w:szCs w:val="24"/>
        </w:rPr>
        <w:t xml:space="preserve">ir socialinės globos </w:t>
      </w:r>
      <w:r>
        <w:rPr>
          <w:rFonts w:ascii="Times New Roman" w:eastAsia="Times New Roman" w:hAnsi="Times New Roman"/>
          <w:color w:val="000000"/>
          <w:sz w:val="24"/>
          <w:szCs w:val="24"/>
        </w:rPr>
        <w:t xml:space="preserve">paslaugų kainomis. </w:t>
      </w:r>
      <w:r>
        <w:rPr>
          <w:rFonts w:ascii="Times New Roman" w:eastAsia="Times New Roman" w:hAnsi="Times New Roman"/>
          <w:sz w:val="24"/>
          <w:szCs w:val="24"/>
        </w:rPr>
        <w:t xml:space="preserve"> </w:t>
      </w:r>
    </w:p>
    <w:p w14:paraId="1A5BA991" w14:textId="77777777" w:rsidR="00727DDA" w:rsidRPr="00F51641" w:rsidRDefault="00223A34" w:rsidP="00727DDA">
      <w:pPr>
        <w:tabs>
          <w:tab w:val="left" w:pos="993"/>
        </w:tabs>
        <w:spacing w:line="360" w:lineRule="auto"/>
        <w:ind w:firstLine="851"/>
        <w:jc w:val="both"/>
        <w:rPr>
          <w:rFonts w:ascii="Times New Roman" w:eastAsia="Times New Roman" w:hAnsi="Times New Roman"/>
          <w:b/>
          <w:sz w:val="24"/>
          <w:szCs w:val="24"/>
        </w:rPr>
      </w:pPr>
      <w:r>
        <w:rPr>
          <w:rFonts w:ascii="Times New Roman" w:eastAsia="Times New Roman" w:hAnsi="Times New Roman"/>
          <w:sz w:val="24"/>
          <w:szCs w:val="24"/>
        </w:rPr>
        <w:t>Siūlom</w:t>
      </w:r>
      <w:r w:rsidR="00727DDA">
        <w:rPr>
          <w:rFonts w:ascii="Times New Roman" w:eastAsia="Times New Roman" w:hAnsi="Times New Roman"/>
          <w:sz w:val="24"/>
          <w:szCs w:val="24"/>
        </w:rPr>
        <w:t>os</w:t>
      </w:r>
      <w:r>
        <w:rPr>
          <w:rFonts w:ascii="Times New Roman" w:eastAsia="Times New Roman" w:hAnsi="Times New Roman"/>
          <w:sz w:val="24"/>
          <w:szCs w:val="24"/>
        </w:rPr>
        <w:t xml:space="preserve"> </w:t>
      </w:r>
      <w:r w:rsidR="00727DDA">
        <w:rPr>
          <w:rFonts w:ascii="Times New Roman" w:eastAsia="Times New Roman" w:hAnsi="Times New Roman"/>
          <w:sz w:val="24"/>
          <w:szCs w:val="24"/>
        </w:rPr>
        <w:t xml:space="preserve">naujos kainos </w:t>
      </w:r>
      <w:r w:rsidR="00F83B33">
        <w:rPr>
          <w:rFonts w:ascii="Times New Roman" w:eastAsia="Times New Roman" w:hAnsi="Times New Roman"/>
          <w:sz w:val="24"/>
          <w:szCs w:val="24"/>
        </w:rPr>
        <w:t xml:space="preserve">už socialinės priežiūros </w:t>
      </w:r>
      <w:r w:rsidR="00171FFB">
        <w:rPr>
          <w:rFonts w:ascii="Times New Roman" w:eastAsia="Times New Roman" w:hAnsi="Times New Roman"/>
          <w:sz w:val="24"/>
          <w:szCs w:val="24"/>
        </w:rPr>
        <w:t>ir socialinės globos</w:t>
      </w:r>
      <w:r w:rsidR="001D5CBD">
        <w:rPr>
          <w:rFonts w:ascii="Times New Roman" w:eastAsia="Times New Roman" w:hAnsi="Times New Roman"/>
          <w:sz w:val="24"/>
          <w:szCs w:val="24"/>
        </w:rPr>
        <w:t xml:space="preserve"> asmens namuose</w:t>
      </w:r>
      <w:r w:rsidR="00171FFB">
        <w:rPr>
          <w:rFonts w:ascii="Times New Roman" w:eastAsia="Times New Roman" w:hAnsi="Times New Roman"/>
          <w:sz w:val="24"/>
          <w:szCs w:val="24"/>
        </w:rPr>
        <w:t xml:space="preserve"> </w:t>
      </w:r>
      <w:r w:rsidR="00F83B33">
        <w:rPr>
          <w:rFonts w:ascii="Times New Roman" w:eastAsia="Times New Roman" w:hAnsi="Times New Roman"/>
          <w:sz w:val="24"/>
          <w:szCs w:val="24"/>
        </w:rPr>
        <w:t>paslaugų teikimą Anykščių rajono savivaldybės gyventojams, kuri</w:t>
      </w:r>
      <w:r w:rsidR="00171FFB">
        <w:rPr>
          <w:rFonts w:ascii="Times New Roman" w:eastAsia="Times New Roman" w:hAnsi="Times New Roman"/>
          <w:sz w:val="24"/>
          <w:szCs w:val="24"/>
        </w:rPr>
        <w:t>os</w:t>
      </w:r>
      <w:r w:rsidR="00727DDA">
        <w:rPr>
          <w:rFonts w:ascii="Times New Roman" w:eastAsia="Times New Roman" w:hAnsi="Times New Roman"/>
          <w:sz w:val="24"/>
          <w:szCs w:val="24"/>
        </w:rPr>
        <w:t xml:space="preserve"> neviršija nustatytų vidutinių finansavimo dydžių lyginant su Socialinių paslaugų priežiūros departamento prie Socialinės apsaugos ir darbo ministerijos skelbiama informacija apie per 12 paskutinių mėnesių (iki 2021 m. kovo 1 d.) savivaldybėse pirktų ar finansuotų socialinės priežiūros paslaugų vidutinių kainų.</w:t>
      </w:r>
    </w:p>
    <w:p w14:paraId="4984D9AC" w14:textId="77777777" w:rsidR="00F83B33" w:rsidRDefault="00F83B33" w:rsidP="00727DDA">
      <w:pPr>
        <w:tabs>
          <w:tab w:val="left" w:pos="993"/>
        </w:tabs>
        <w:spacing w:line="360" w:lineRule="auto"/>
        <w:ind w:firstLine="851"/>
        <w:jc w:val="both"/>
        <w:rPr>
          <w:rFonts w:ascii="Times New Roman" w:eastAsia="Times New Roman" w:hAnsi="Times New Roman"/>
          <w:b/>
          <w:sz w:val="24"/>
          <w:szCs w:val="24"/>
        </w:rPr>
      </w:pPr>
      <w:r>
        <w:rPr>
          <w:rFonts w:ascii="Times New Roman" w:hAnsi="Times New Roman"/>
          <w:b/>
          <w:sz w:val="24"/>
          <w:szCs w:val="24"/>
        </w:rPr>
        <w:t>2.</w:t>
      </w:r>
      <w:r>
        <w:rPr>
          <w:rFonts w:ascii="Times New Roman" w:hAnsi="Times New Roman"/>
          <w:b/>
          <w:sz w:val="24"/>
          <w:szCs w:val="24"/>
        </w:rPr>
        <w:tab/>
      </w:r>
      <w:r>
        <w:rPr>
          <w:rFonts w:ascii="Times New Roman" w:eastAsia="Times New Roman" w:hAnsi="Times New Roman"/>
          <w:b/>
          <w:sz w:val="24"/>
          <w:szCs w:val="24"/>
        </w:rPr>
        <w:t>Siūlomos teisinio reguliavimo nuostatos ir laukiami rezultatai</w:t>
      </w:r>
    </w:p>
    <w:p w14:paraId="089F6598" w14:textId="77777777" w:rsidR="00F83B33" w:rsidRDefault="00F83B33" w:rsidP="00727DDA">
      <w:pPr>
        <w:tabs>
          <w:tab w:val="left" w:pos="993"/>
        </w:tabs>
        <w:spacing w:line="360" w:lineRule="auto"/>
        <w:ind w:firstLine="851"/>
        <w:jc w:val="both"/>
        <w:rPr>
          <w:rFonts w:ascii="Times New Roman" w:eastAsia="Times New Roman" w:hAnsi="Times New Roman"/>
          <w:b/>
          <w:sz w:val="24"/>
          <w:szCs w:val="24"/>
        </w:rPr>
      </w:pPr>
      <w:r>
        <w:rPr>
          <w:rFonts w:ascii="Times New Roman" w:eastAsia="Times New Roman" w:hAnsi="Times New Roman"/>
          <w:sz w:val="24"/>
          <w:szCs w:val="24"/>
        </w:rPr>
        <w:t>Lietuvos Respublikos vietos savivaldos įstatymas, Socialinių paslaugų finansavimo ir lėšų apskaičiavimo metodika, patvirtinta</w:t>
      </w:r>
      <w:r>
        <w:rPr>
          <w:rFonts w:ascii="Times New Roman" w:eastAsia="Times New Roman" w:hAnsi="Times New Roman"/>
          <w:color w:val="000000"/>
          <w:sz w:val="24"/>
          <w:szCs w:val="24"/>
        </w:rPr>
        <w:t xml:space="preserve"> Lietuvos Respublikos Vyriausybės 2006 m. spalio 10 d. nutarimu Nr. 978 „Dėl socialinių paslaugų finansavimo ir lėšų apskaičiavimo metodikos patvirtinimo“.</w:t>
      </w:r>
      <w:r w:rsidR="00727DDA" w:rsidRPr="00727DDA">
        <w:rPr>
          <w:rFonts w:ascii="Times New Roman" w:eastAsia="Times New Roman" w:hAnsi="Times New Roman"/>
          <w:color w:val="000000"/>
          <w:sz w:val="24"/>
          <w:szCs w:val="24"/>
        </w:rPr>
        <w:t xml:space="preserve"> </w:t>
      </w:r>
      <w:r w:rsidR="00727DDA">
        <w:rPr>
          <w:rFonts w:ascii="Times New Roman" w:eastAsia="Times New Roman" w:hAnsi="Times New Roman"/>
          <w:color w:val="000000"/>
          <w:sz w:val="24"/>
          <w:szCs w:val="24"/>
        </w:rPr>
        <w:t xml:space="preserve">Laukiami rezultatai – nustatytos naujos kainos, pagerinta teikiamų paslaugų kokybė, atsižvelgiant </w:t>
      </w:r>
      <w:r w:rsidR="000C3D08">
        <w:rPr>
          <w:rFonts w:ascii="Times New Roman" w:eastAsia="Times New Roman" w:hAnsi="Times New Roman"/>
          <w:color w:val="000000"/>
          <w:sz w:val="24"/>
          <w:szCs w:val="24"/>
        </w:rPr>
        <w:t xml:space="preserve">į </w:t>
      </w:r>
      <w:r w:rsidR="00727DDA">
        <w:rPr>
          <w:rFonts w:ascii="Times New Roman" w:eastAsia="Times New Roman" w:hAnsi="Times New Roman"/>
          <w:color w:val="000000"/>
          <w:sz w:val="24"/>
          <w:szCs w:val="24"/>
        </w:rPr>
        <w:t>asmens poreikius.</w:t>
      </w:r>
    </w:p>
    <w:p w14:paraId="66091DFB" w14:textId="77777777" w:rsidR="00F83B33" w:rsidRDefault="00F83B33" w:rsidP="00F83B33">
      <w:pPr>
        <w:tabs>
          <w:tab w:val="left" w:pos="993"/>
        </w:tabs>
        <w:spacing w:line="360" w:lineRule="auto"/>
        <w:ind w:firstLine="851"/>
        <w:jc w:val="both"/>
        <w:rPr>
          <w:rFonts w:ascii="Times New Roman" w:eastAsia="Times New Roman" w:hAnsi="Times New Roman"/>
          <w:b/>
          <w:sz w:val="24"/>
          <w:szCs w:val="24"/>
        </w:rPr>
      </w:pPr>
      <w:r>
        <w:rPr>
          <w:rFonts w:ascii="Times New Roman" w:eastAsia="Times New Roman" w:hAnsi="Times New Roman"/>
          <w:b/>
          <w:sz w:val="24"/>
          <w:szCs w:val="24"/>
        </w:rPr>
        <w:t xml:space="preserve">3. Lėšų poreikis ir šaltiniai </w:t>
      </w:r>
    </w:p>
    <w:p w14:paraId="06D01502" w14:textId="77777777" w:rsidR="00F83B33" w:rsidRDefault="00B05A0B" w:rsidP="00F83B33">
      <w:pPr>
        <w:tabs>
          <w:tab w:val="right" w:pos="9638"/>
        </w:tabs>
        <w:spacing w:line="360" w:lineRule="auto"/>
        <w:ind w:firstLine="851"/>
        <w:jc w:val="both"/>
        <w:rPr>
          <w:rFonts w:ascii="Times New Roman" w:eastAsia="Times New Roman" w:hAnsi="Times New Roman"/>
          <w:b/>
          <w:sz w:val="24"/>
          <w:szCs w:val="20"/>
        </w:rPr>
      </w:pPr>
      <w:r>
        <w:rPr>
          <w:rFonts w:ascii="Times New Roman" w:hAnsi="Times New Roman"/>
          <w:sz w:val="24"/>
          <w:szCs w:val="24"/>
        </w:rPr>
        <w:t>Finansavimo šaltinis</w:t>
      </w:r>
      <w:r w:rsidR="00D259C3">
        <w:rPr>
          <w:rFonts w:ascii="Times New Roman" w:hAnsi="Times New Roman"/>
          <w:sz w:val="24"/>
          <w:szCs w:val="24"/>
        </w:rPr>
        <w:t xml:space="preserve"> – </w:t>
      </w:r>
      <w:r w:rsidR="00AB2C73">
        <w:rPr>
          <w:rFonts w:ascii="Times New Roman" w:hAnsi="Times New Roman"/>
          <w:sz w:val="24"/>
          <w:szCs w:val="24"/>
        </w:rPr>
        <w:t>Savivaldybės biudžeto lėšos</w:t>
      </w:r>
      <w:r w:rsidR="00F04642">
        <w:rPr>
          <w:rFonts w:ascii="Times New Roman" w:hAnsi="Times New Roman"/>
          <w:sz w:val="24"/>
          <w:szCs w:val="24"/>
        </w:rPr>
        <w:t xml:space="preserve">, </w:t>
      </w:r>
      <w:r>
        <w:rPr>
          <w:rFonts w:ascii="Times New Roman" w:hAnsi="Times New Roman"/>
          <w:sz w:val="24"/>
          <w:szCs w:val="24"/>
        </w:rPr>
        <w:t>Va</w:t>
      </w:r>
      <w:r w:rsidR="00EA6613">
        <w:rPr>
          <w:rFonts w:ascii="Times New Roman" w:hAnsi="Times New Roman"/>
          <w:sz w:val="24"/>
          <w:szCs w:val="24"/>
        </w:rPr>
        <w:t xml:space="preserve">lstybės </w:t>
      </w:r>
      <w:r w:rsidR="00F04642">
        <w:rPr>
          <w:rFonts w:ascii="Times New Roman" w:hAnsi="Times New Roman"/>
          <w:sz w:val="24"/>
          <w:szCs w:val="24"/>
        </w:rPr>
        <w:t>tikslinės dotacijos</w:t>
      </w:r>
      <w:r w:rsidR="00EA6613">
        <w:rPr>
          <w:rFonts w:ascii="Times New Roman" w:hAnsi="Times New Roman"/>
          <w:sz w:val="24"/>
          <w:szCs w:val="24"/>
        </w:rPr>
        <w:t xml:space="preserve"> lėšos</w:t>
      </w:r>
      <w:r w:rsidR="00F04642">
        <w:rPr>
          <w:rFonts w:ascii="Times New Roman" w:hAnsi="Times New Roman"/>
          <w:sz w:val="24"/>
          <w:szCs w:val="24"/>
        </w:rPr>
        <w:t xml:space="preserve"> ir asmens mokėjimas už suteiktas paslaugas.</w:t>
      </w:r>
      <w:r w:rsidR="00EA6613">
        <w:rPr>
          <w:rFonts w:ascii="Times New Roman" w:hAnsi="Times New Roman"/>
          <w:sz w:val="24"/>
          <w:szCs w:val="24"/>
        </w:rPr>
        <w:t xml:space="preserve"> </w:t>
      </w:r>
      <w:r w:rsidR="009B3D79" w:rsidRPr="009B3D79">
        <w:rPr>
          <w:rFonts w:ascii="Times New Roman" w:hAnsi="Times New Roman"/>
          <w:sz w:val="24"/>
          <w:szCs w:val="24"/>
        </w:rPr>
        <w:t>2022 m. s</w:t>
      </w:r>
      <w:r w:rsidR="0004740C" w:rsidRPr="009B3D79">
        <w:rPr>
          <w:rFonts w:ascii="Times New Roman" w:hAnsi="Times New Roman"/>
          <w:sz w:val="24"/>
          <w:szCs w:val="24"/>
        </w:rPr>
        <w:t xml:space="preserve">avivaldybės biudžeto lėšų pagalbos į namus paslaugų teikimui numatyta </w:t>
      </w:r>
      <w:r w:rsidR="009B3D79" w:rsidRPr="009B3D79">
        <w:rPr>
          <w:rFonts w:ascii="Times New Roman" w:hAnsi="Times New Roman"/>
          <w:sz w:val="24"/>
          <w:szCs w:val="24"/>
        </w:rPr>
        <w:t>–</w:t>
      </w:r>
      <w:r w:rsidR="0004740C" w:rsidRPr="009B3D79">
        <w:rPr>
          <w:rFonts w:ascii="Times New Roman" w:hAnsi="Times New Roman"/>
          <w:sz w:val="24"/>
          <w:szCs w:val="24"/>
        </w:rPr>
        <w:t xml:space="preserve"> </w:t>
      </w:r>
      <w:r w:rsidR="009B3D79" w:rsidRPr="009B3D79">
        <w:rPr>
          <w:rFonts w:ascii="Times New Roman" w:hAnsi="Times New Roman"/>
          <w:sz w:val="24"/>
          <w:szCs w:val="24"/>
        </w:rPr>
        <w:t xml:space="preserve">255 254 Eur. </w:t>
      </w:r>
      <w:r w:rsidR="0004740C" w:rsidRPr="009B3D79">
        <w:rPr>
          <w:rFonts w:ascii="Times New Roman" w:hAnsi="Times New Roman"/>
          <w:sz w:val="24"/>
          <w:szCs w:val="24"/>
        </w:rPr>
        <w:t xml:space="preserve">Valstybės biudžeto lėšų </w:t>
      </w:r>
      <w:r w:rsidR="009B3D79" w:rsidRPr="009B3D79">
        <w:rPr>
          <w:rFonts w:ascii="Times New Roman" w:hAnsi="Times New Roman"/>
          <w:sz w:val="24"/>
          <w:szCs w:val="24"/>
        </w:rPr>
        <w:t>2022 metams dienos socialinės globos paslaugų teikimui 143 000 Eur.</w:t>
      </w:r>
    </w:p>
    <w:p w14:paraId="77C293A3" w14:textId="77777777" w:rsidR="00F83B33" w:rsidRDefault="00F83B33" w:rsidP="00F83B33">
      <w:pPr>
        <w:tabs>
          <w:tab w:val="right" w:pos="9638"/>
        </w:tabs>
        <w:spacing w:line="360" w:lineRule="auto"/>
        <w:ind w:firstLine="851"/>
        <w:jc w:val="both"/>
        <w:rPr>
          <w:rFonts w:ascii="Times New Roman" w:eastAsia="Times New Roman" w:hAnsi="Times New Roman"/>
          <w:b/>
          <w:sz w:val="24"/>
          <w:szCs w:val="20"/>
        </w:rPr>
      </w:pPr>
      <w:r>
        <w:rPr>
          <w:rFonts w:ascii="Times New Roman" w:eastAsia="Times New Roman" w:hAnsi="Times New Roman"/>
          <w:b/>
          <w:sz w:val="24"/>
          <w:szCs w:val="24"/>
        </w:rPr>
        <w:t>4. Numatomo teisinio reguliavimo poveikio vertinimo rezultatai, galimos neigiamos priimto sprendimo pasekmės ir kokių priemonių reikėtų imtis, kad tokių pasekmių būtų išvengta</w:t>
      </w:r>
    </w:p>
    <w:p w14:paraId="7EA6D0F8" w14:textId="77777777" w:rsidR="00E11647" w:rsidRPr="00E11647" w:rsidRDefault="00E11647" w:rsidP="00E25A79">
      <w:pPr>
        <w:tabs>
          <w:tab w:val="left" w:pos="0"/>
        </w:tabs>
        <w:spacing w:line="360" w:lineRule="auto"/>
        <w:ind w:firstLine="851"/>
        <w:jc w:val="both"/>
        <w:rPr>
          <w:rFonts w:ascii="Times New Roman" w:eastAsia="Times New Roman" w:hAnsi="Times New Roman"/>
          <w:sz w:val="24"/>
          <w:szCs w:val="24"/>
          <w:lang w:val="pt-BR" w:eastAsia="en-US"/>
        </w:rPr>
      </w:pPr>
      <w:r w:rsidRPr="00E11647">
        <w:rPr>
          <w:rFonts w:ascii="Times New Roman" w:eastAsia="Times New Roman" w:hAnsi="Times New Roman"/>
          <w:sz w:val="24"/>
          <w:szCs w:val="24"/>
          <w:lang w:val="pt-BR" w:eastAsia="en-US"/>
        </w:rPr>
        <w:t xml:space="preserve">Asmenims </w:t>
      </w:r>
      <w:r w:rsidR="00B17A1F">
        <w:rPr>
          <w:rFonts w:ascii="Times New Roman" w:eastAsia="Times New Roman" w:hAnsi="Times New Roman"/>
          <w:sz w:val="24"/>
          <w:szCs w:val="24"/>
          <w:lang w:val="pt-BR" w:eastAsia="en-US"/>
        </w:rPr>
        <w:t xml:space="preserve">gaunantiems pagalbos į namus ir (ar) dienos socialinės globos asmens namuose paslaugas </w:t>
      </w:r>
      <w:r w:rsidR="00E25A79" w:rsidRPr="00E25A79">
        <w:rPr>
          <w:rFonts w:ascii="Times New Roman" w:hAnsi="Times New Roman"/>
          <w:sz w:val="24"/>
          <w:szCs w:val="24"/>
          <w:lang w:val="pt-BR"/>
        </w:rPr>
        <w:t>kainos augimas (atsižvelgiant į individualius asmens pajamų pasikeitimus) gali turėti įtakos ir mokėjimui už teikiamas paslaugas</w:t>
      </w:r>
      <w:r w:rsidRPr="00E25A79">
        <w:rPr>
          <w:rFonts w:ascii="Times New Roman" w:eastAsia="Times New Roman" w:hAnsi="Times New Roman"/>
          <w:sz w:val="24"/>
          <w:szCs w:val="24"/>
          <w:lang w:val="pt-BR" w:eastAsia="en-US"/>
        </w:rPr>
        <w:t>.</w:t>
      </w:r>
      <w:r w:rsidRPr="00E11647">
        <w:rPr>
          <w:rFonts w:ascii="Times New Roman" w:eastAsia="Times New Roman" w:hAnsi="Times New Roman"/>
          <w:sz w:val="24"/>
          <w:szCs w:val="24"/>
          <w:lang w:val="pt-BR" w:eastAsia="en-US"/>
        </w:rPr>
        <w:t xml:space="preserve"> </w:t>
      </w:r>
      <w:r w:rsidR="00E25A79">
        <w:rPr>
          <w:rFonts w:ascii="Times New Roman" w:eastAsia="Times New Roman" w:hAnsi="Times New Roman"/>
          <w:sz w:val="24"/>
          <w:szCs w:val="24"/>
          <w:lang w:val="pt-BR" w:eastAsia="en-US"/>
        </w:rPr>
        <w:t>Taip pat kainos augimas įtakos turės ir tiems paslaugų gavėjams, kurie už teikiamas paslaugas visą kainą moka savo lėšomis.</w:t>
      </w:r>
    </w:p>
    <w:p w14:paraId="60ABA491" w14:textId="77777777" w:rsidR="00F83B33" w:rsidRDefault="00F83B33" w:rsidP="00F83B33">
      <w:pPr>
        <w:tabs>
          <w:tab w:val="left" w:pos="851"/>
        </w:tabs>
        <w:spacing w:line="360" w:lineRule="auto"/>
        <w:ind w:firstLine="851"/>
        <w:jc w:val="both"/>
        <w:rPr>
          <w:rFonts w:ascii="Times New Roman" w:hAnsi="Times New Roman"/>
          <w:sz w:val="24"/>
          <w:szCs w:val="24"/>
        </w:rPr>
      </w:pPr>
      <w:r>
        <w:rPr>
          <w:rFonts w:ascii="Times New Roman" w:eastAsia="Times New Roman" w:hAnsi="Times New Roman"/>
          <w:b/>
          <w:sz w:val="24"/>
          <w:szCs w:val="24"/>
        </w:rPr>
        <w:t>5. Kokius teisės aktus būtina priimti, kokius galiojančius teisės aktus reikia pakeisti ar pripažinti netekusiais galios – kas ir kada juos turėtų priimti</w:t>
      </w:r>
    </w:p>
    <w:p w14:paraId="33D52CDD" w14:textId="77777777" w:rsidR="00223A34" w:rsidRPr="00F6187C" w:rsidRDefault="00E9657B" w:rsidP="00223A34">
      <w:pPr>
        <w:tabs>
          <w:tab w:val="left" w:pos="851"/>
        </w:tabs>
        <w:spacing w:line="360" w:lineRule="auto"/>
        <w:ind w:firstLine="851"/>
        <w:jc w:val="both"/>
        <w:rPr>
          <w:rFonts w:ascii="Times New Roman" w:hAnsi="Times New Roman"/>
          <w:sz w:val="24"/>
          <w:szCs w:val="24"/>
        </w:rPr>
      </w:pPr>
      <w:r>
        <w:rPr>
          <w:rFonts w:ascii="Times New Roman" w:hAnsi="Times New Roman"/>
          <w:sz w:val="24"/>
          <w:szCs w:val="24"/>
        </w:rPr>
        <w:t>-</w:t>
      </w:r>
    </w:p>
    <w:p w14:paraId="1426DA21" w14:textId="77777777" w:rsidR="00F83B33" w:rsidRDefault="00F83B33" w:rsidP="00F83B33">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eastAsia="Times New Roman" w:hAnsi="Times New Roman"/>
          <w:b/>
          <w:sz w:val="24"/>
          <w:szCs w:val="24"/>
        </w:rPr>
        <w:t>6. Sprendimo įgyvendinimo terminai – kas, ką ir kada turėtų atlikti</w:t>
      </w:r>
    </w:p>
    <w:p w14:paraId="318ACE2D" w14:textId="77777777" w:rsidR="00F83B33" w:rsidRDefault="00E9657B" w:rsidP="00337B3D">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lastRenderedPageBreak/>
        <w:t xml:space="preserve">Sprendimo įgyvendinimą atlieka </w:t>
      </w:r>
      <w:r w:rsidR="00F83B33">
        <w:rPr>
          <w:rFonts w:ascii="Times New Roman" w:hAnsi="Times New Roman"/>
          <w:sz w:val="24"/>
          <w:szCs w:val="24"/>
        </w:rPr>
        <w:t>Anykščių raj</w:t>
      </w:r>
      <w:r>
        <w:rPr>
          <w:rFonts w:ascii="Times New Roman" w:hAnsi="Times New Roman"/>
          <w:sz w:val="24"/>
          <w:szCs w:val="24"/>
        </w:rPr>
        <w:t>ono savivaldybės administracija ir Centras,</w:t>
      </w:r>
      <w:r w:rsidR="00F83B33">
        <w:rPr>
          <w:rFonts w:ascii="Times New Roman" w:hAnsi="Times New Roman"/>
          <w:sz w:val="24"/>
          <w:szCs w:val="24"/>
        </w:rPr>
        <w:t xml:space="preserve"> vykdymo laikas neterminuotas. </w:t>
      </w:r>
      <w:r w:rsidR="00337B3D" w:rsidRPr="00337B3D">
        <w:rPr>
          <w:rFonts w:ascii="Times New Roman" w:hAnsi="Times New Roman"/>
          <w:sz w:val="24"/>
          <w:szCs w:val="24"/>
        </w:rPr>
        <w:t xml:space="preserve">2022 m. sausio mėnesį, patvirtinus naujas kainas, </w:t>
      </w:r>
      <w:r w:rsidR="006404E7">
        <w:rPr>
          <w:rFonts w:ascii="Times New Roman" w:hAnsi="Times New Roman"/>
          <w:sz w:val="24"/>
          <w:szCs w:val="24"/>
        </w:rPr>
        <w:t xml:space="preserve">Anykščių rajono savivaldybės administracijos Socialinės paramos skyrius </w:t>
      </w:r>
      <w:r w:rsidR="00D04CCE">
        <w:rPr>
          <w:rFonts w:ascii="Times New Roman" w:hAnsi="Times New Roman"/>
          <w:sz w:val="24"/>
          <w:szCs w:val="24"/>
        </w:rPr>
        <w:t>turės perskaičiuoti</w:t>
      </w:r>
      <w:r w:rsidR="00337B3D" w:rsidRPr="00337B3D">
        <w:rPr>
          <w:rFonts w:ascii="Times New Roman" w:hAnsi="Times New Roman"/>
          <w:sz w:val="24"/>
          <w:szCs w:val="24"/>
        </w:rPr>
        <w:t xml:space="preserve"> visų </w:t>
      </w:r>
      <w:r w:rsidR="00AE0AEF">
        <w:rPr>
          <w:rFonts w:ascii="Times New Roman" w:hAnsi="Times New Roman"/>
          <w:sz w:val="24"/>
          <w:szCs w:val="24"/>
        </w:rPr>
        <w:t>asmenų gaunančių pagalbos į namus ir (ar) dienos socialinės</w:t>
      </w:r>
      <w:r w:rsidR="00DA4EDD">
        <w:rPr>
          <w:rFonts w:ascii="Times New Roman" w:hAnsi="Times New Roman"/>
          <w:sz w:val="24"/>
          <w:szCs w:val="24"/>
        </w:rPr>
        <w:t xml:space="preserve"> globos asmens namuose</w:t>
      </w:r>
      <w:r w:rsidR="00337B3D" w:rsidRPr="00337B3D">
        <w:rPr>
          <w:rFonts w:ascii="Times New Roman" w:hAnsi="Times New Roman"/>
          <w:sz w:val="24"/>
          <w:szCs w:val="24"/>
        </w:rPr>
        <w:t xml:space="preserve"> mokėjimo už </w:t>
      </w:r>
      <w:r w:rsidR="00DA4EDD">
        <w:rPr>
          <w:rFonts w:ascii="Times New Roman" w:hAnsi="Times New Roman"/>
          <w:sz w:val="24"/>
          <w:szCs w:val="24"/>
        </w:rPr>
        <w:t>socialinę priežiūr</w:t>
      </w:r>
      <w:r w:rsidR="00BC3CF4">
        <w:rPr>
          <w:rFonts w:ascii="Times New Roman" w:hAnsi="Times New Roman"/>
          <w:sz w:val="24"/>
          <w:szCs w:val="24"/>
        </w:rPr>
        <w:t>ą</w:t>
      </w:r>
      <w:r w:rsidR="00DA4EDD">
        <w:rPr>
          <w:rFonts w:ascii="Times New Roman" w:hAnsi="Times New Roman"/>
          <w:sz w:val="24"/>
          <w:szCs w:val="24"/>
        </w:rPr>
        <w:t xml:space="preserve"> ir </w:t>
      </w:r>
      <w:r w:rsidR="00BC3CF4">
        <w:rPr>
          <w:rFonts w:ascii="Times New Roman" w:hAnsi="Times New Roman"/>
          <w:sz w:val="24"/>
          <w:szCs w:val="24"/>
        </w:rPr>
        <w:t xml:space="preserve">(ar) </w:t>
      </w:r>
      <w:r w:rsidR="00337B3D" w:rsidRPr="00337B3D">
        <w:rPr>
          <w:rFonts w:ascii="Times New Roman" w:hAnsi="Times New Roman"/>
          <w:sz w:val="24"/>
          <w:szCs w:val="24"/>
        </w:rPr>
        <w:t>socialinę globą dyd</w:t>
      </w:r>
      <w:r w:rsidR="00D04CCE">
        <w:rPr>
          <w:rFonts w:ascii="Times New Roman" w:hAnsi="Times New Roman"/>
          <w:sz w:val="24"/>
          <w:szCs w:val="24"/>
        </w:rPr>
        <w:t>į</w:t>
      </w:r>
      <w:r w:rsidR="00337B3D" w:rsidRPr="00337B3D">
        <w:rPr>
          <w:rFonts w:ascii="Times New Roman" w:hAnsi="Times New Roman"/>
          <w:sz w:val="24"/>
          <w:szCs w:val="24"/>
        </w:rPr>
        <w:t>.</w:t>
      </w:r>
    </w:p>
    <w:p w14:paraId="351451F1" w14:textId="77777777" w:rsidR="00F83B33" w:rsidRDefault="00F83B33" w:rsidP="00F83B33">
      <w:pPr>
        <w:tabs>
          <w:tab w:val="left" w:pos="284"/>
        </w:tabs>
        <w:spacing w:line="360" w:lineRule="auto"/>
        <w:ind w:firstLine="851"/>
        <w:jc w:val="both"/>
        <w:rPr>
          <w:rFonts w:ascii="Times New Roman" w:eastAsia="Times New Roman" w:hAnsi="Times New Roman"/>
          <w:b/>
          <w:sz w:val="24"/>
          <w:szCs w:val="24"/>
        </w:rPr>
      </w:pPr>
      <w:r>
        <w:rPr>
          <w:rFonts w:ascii="Times New Roman" w:eastAsia="Times New Roman" w:hAnsi="Times New Roman"/>
          <w:b/>
          <w:sz w:val="24"/>
          <w:szCs w:val="24"/>
        </w:rPr>
        <w:t>7. Sprendimo projekto rengimo metu gauti specialistų vertinimai ir išvados</w:t>
      </w:r>
    </w:p>
    <w:p w14:paraId="679849DD" w14:textId="77777777" w:rsidR="00F83B33" w:rsidRDefault="00F83B33" w:rsidP="00F83B33">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Nėra.</w:t>
      </w:r>
    </w:p>
    <w:p w14:paraId="58568FC8" w14:textId="77777777" w:rsidR="00F83B33" w:rsidRDefault="00F83B33" w:rsidP="00F83B33">
      <w:pPr>
        <w:tabs>
          <w:tab w:val="left" w:pos="284"/>
        </w:tabs>
        <w:spacing w:line="360" w:lineRule="auto"/>
        <w:ind w:firstLine="851"/>
        <w:jc w:val="both"/>
        <w:rPr>
          <w:rFonts w:ascii="Times New Roman" w:eastAsia="Times New Roman" w:hAnsi="Times New Roman"/>
          <w:b/>
          <w:sz w:val="24"/>
          <w:szCs w:val="24"/>
        </w:rPr>
      </w:pPr>
      <w:r>
        <w:rPr>
          <w:rFonts w:ascii="Times New Roman" w:eastAsia="Times New Roman" w:hAnsi="Times New Roman"/>
          <w:b/>
          <w:sz w:val="24"/>
          <w:szCs w:val="24"/>
        </w:rPr>
        <w:t>8. Kiti reikalingi pagrindimai, skaičiavimai ir paaiškinimai</w:t>
      </w:r>
    </w:p>
    <w:p w14:paraId="0BD6C619" w14:textId="77777777" w:rsidR="00F83B33" w:rsidRDefault="00F83B33" w:rsidP="00F83B33">
      <w:pPr>
        <w:tabs>
          <w:tab w:val="left" w:pos="284"/>
          <w:tab w:val="left" w:pos="851"/>
        </w:tabs>
        <w:spacing w:line="360" w:lineRule="auto"/>
        <w:ind w:firstLine="709"/>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ab/>
      </w:r>
      <w:r w:rsidR="005763FE">
        <w:rPr>
          <w:rFonts w:ascii="Times New Roman" w:eastAsia="Times New Roman" w:hAnsi="Times New Roman"/>
          <w:sz w:val="24"/>
          <w:szCs w:val="24"/>
          <w:lang w:eastAsia="en-US"/>
        </w:rPr>
        <w:t xml:space="preserve">Pagalbos į namus ir </w:t>
      </w:r>
      <w:r w:rsidR="009F79CE">
        <w:rPr>
          <w:rFonts w:ascii="Times New Roman" w:eastAsia="Times New Roman" w:hAnsi="Times New Roman"/>
          <w:sz w:val="24"/>
          <w:szCs w:val="24"/>
          <w:lang w:eastAsia="en-US"/>
        </w:rPr>
        <w:t xml:space="preserve">dienos </w:t>
      </w:r>
      <w:r w:rsidR="005763FE">
        <w:rPr>
          <w:rFonts w:ascii="Times New Roman" w:eastAsia="Times New Roman" w:hAnsi="Times New Roman"/>
          <w:sz w:val="24"/>
          <w:szCs w:val="24"/>
          <w:lang w:eastAsia="en-US"/>
        </w:rPr>
        <w:t>socialinės</w:t>
      </w:r>
      <w:r w:rsidR="00223A34">
        <w:rPr>
          <w:rFonts w:ascii="Times New Roman" w:eastAsia="Times New Roman" w:hAnsi="Times New Roman"/>
          <w:sz w:val="24"/>
          <w:szCs w:val="24"/>
          <w:lang w:eastAsia="en-US"/>
        </w:rPr>
        <w:t xml:space="preserve"> globos </w:t>
      </w:r>
      <w:r w:rsidR="00CF345C">
        <w:rPr>
          <w:rFonts w:ascii="Times New Roman" w:eastAsia="Times New Roman" w:hAnsi="Times New Roman"/>
          <w:sz w:val="24"/>
          <w:szCs w:val="24"/>
          <w:lang w:eastAsia="en-US"/>
        </w:rPr>
        <w:t xml:space="preserve">asmens namuose </w:t>
      </w:r>
      <w:r w:rsidR="00223A34">
        <w:rPr>
          <w:rFonts w:ascii="Times New Roman" w:eastAsia="Times New Roman" w:hAnsi="Times New Roman"/>
          <w:sz w:val="24"/>
          <w:szCs w:val="24"/>
          <w:lang w:eastAsia="en-US"/>
        </w:rPr>
        <w:t>paslaugų kainos apskaičiuotos</w:t>
      </w:r>
      <w:r>
        <w:rPr>
          <w:rFonts w:ascii="Times New Roman" w:eastAsia="Times New Roman" w:hAnsi="Times New Roman"/>
          <w:sz w:val="24"/>
          <w:szCs w:val="24"/>
          <w:lang w:eastAsia="en-US"/>
        </w:rPr>
        <w:t xml:space="preserve"> vadovaujantis Socialinių paslaugų finansavimo ir lėšų apskaičiavimo metodika, patvirtinta Lietuvos Respublikos Vyriausybės 2006 m. spalio 10 d. nutarimu Nr. 978. </w:t>
      </w:r>
    </w:p>
    <w:p w14:paraId="497A69C6" w14:textId="77777777" w:rsidR="00F83B33" w:rsidRDefault="00F83B33" w:rsidP="00F83B33">
      <w:pPr>
        <w:tabs>
          <w:tab w:val="left" w:pos="284"/>
          <w:tab w:val="left" w:pos="851"/>
        </w:tabs>
        <w:spacing w:line="360" w:lineRule="auto"/>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ab/>
      </w:r>
      <w:r>
        <w:rPr>
          <w:rFonts w:ascii="Times New Roman" w:eastAsia="Times New Roman" w:hAnsi="Times New Roman"/>
          <w:sz w:val="24"/>
          <w:szCs w:val="24"/>
          <w:lang w:eastAsia="en-US"/>
        </w:rPr>
        <w:tab/>
      </w:r>
      <w:r>
        <w:rPr>
          <w:rFonts w:ascii="Times New Roman" w:hAnsi="Times New Roman"/>
          <w:sz w:val="24"/>
          <w:szCs w:val="24"/>
        </w:rPr>
        <w:t xml:space="preserve">Perkamų (parduodamų) ar finansuojamų socialinės priežiūros </w:t>
      </w:r>
      <w:r w:rsidR="00223A34">
        <w:rPr>
          <w:rFonts w:ascii="Times New Roman" w:hAnsi="Times New Roman"/>
          <w:sz w:val="24"/>
          <w:szCs w:val="24"/>
        </w:rPr>
        <w:t xml:space="preserve">ir socialinės globos </w:t>
      </w:r>
      <w:r w:rsidR="00CF345C">
        <w:rPr>
          <w:rFonts w:ascii="Times New Roman" w:hAnsi="Times New Roman"/>
          <w:sz w:val="24"/>
          <w:szCs w:val="24"/>
        </w:rPr>
        <w:t xml:space="preserve">asmens namuose </w:t>
      </w:r>
      <w:r>
        <w:rPr>
          <w:rFonts w:ascii="Times New Roman" w:hAnsi="Times New Roman"/>
          <w:sz w:val="24"/>
          <w:szCs w:val="24"/>
        </w:rPr>
        <w:t xml:space="preserve">paslaugų </w:t>
      </w:r>
      <w:r>
        <w:rPr>
          <w:rFonts w:ascii="Times New Roman" w:eastAsia="Times New Roman" w:hAnsi="Times New Roman"/>
          <w:sz w:val="24"/>
          <w:szCs w:val="24"/>
          <w:lang w:eastAsia="en-US"/>
        </w:rPr>
        <w:t>kainą sudaro bendroji socialinės priežiūros lėšų dalis (BLD) ir kintamoji socialinės priežiūros lėšų dalis (KLD).</w:t>
      </w:r>
    </w:p>
    <w:p w14:paraId="7838AFB6" w14:textId="77777777" w:rsidR="00F83B33" w:rsidRDefault="00223A34" w:rsidP="00F83B33">
      <w:pPr>
        <w:tabs>
          <w:tab w:val="left" w:pos="284"/>
          <w:tab w:val="left" w:pos="851"/>
        </w:tabs>
        <w:spacing w:line="360" w:lineRule="auto"/>
        <w:ind w:firstLine="851"/>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P</w:t>
      </w:r>
      <w:r w:rsidR="00E9657B">
        <w:rPr>
          <w:rFonts w:ascii="Times New Roman" w:eastAsia="Times New Roman" w:hAnsi="Times New Roman"/>
          <w:sz w:val="24"/>
          <w:szCs w:val="24"/>
          <w:lang w:eastAsia="en-US"/>
        </w:rPr>
        <w:t>ateikiami detalūs</w:t>
      </w:r>
      <w:r>
        <w:rPr>
          <w:rFonts w:ascii="Times New Roman" w:eastAsia="Times New Roman" w:hAnsi="Times New Roman"/>
          <w:sz w:val="24"/>
          <w:szCs w:val="24"/>
          <w:lang w:eastAsia="en-US"/>
        </w:rPr>
        <w:t xml:space="preserve"> </w:t>
      </w:r>
      <w:r w:rsidR="00D05883">
        <w:rPr>
          <w:rFonts w:ascii="Times New Roman" w:eastAsia="Times New Roman" w:hAnsi="Times New Roman"/>
          <w:sz w:val="24"/>
          <w:szCs w:val="24"/>
          <w:lang w:eastAsia="en-US"/>
        </w:rPr>
        <w:t>pagalbos į namus ir dienos socialinės globos asmens namuose kainų</w:t>
      </w:r>
      <w:r w:rsidR="00E9657B">
        <w:rPr>
          <w:rFonts w:ascii="Times New Roman" w:eastAsia="Times New Roman" w:hAnsi="Times New Roman"/>
          <w:sz w:val="24"/>
          <w:szCs w:val="24"/>
          <w:lang w:eastAsia="en-US"/>
        </w:rPr>
        <w:t xml:space="preserve"> apskaičiavimai</w:t>
      </w:r>
      <w:r w:rsidR="00F83B33">
        <w:rPr>
          <w:rFonts w:ascii="Times New Roman" w:eastAsia="Times New Roman" w:hAnsi="Times New Roman"/>
          <w:sz w:val="24"/>
          <w:szCs w:val="24"/>
          <w:lang w:eastAsia="en-US"/>
        </w:rPr>
        <w:t>.</w:t>
      </w:r>
    </w:p>
    <w:bookmarkEnd w:id="3"/>
    <w:tbl>
      <w:tblPr>
        <w:tblW w:w="9639" w:type="dxa"/>
        <w:tblInd w:w="108" w:type="dxa"/>
        <w:tblLook w:val="04A0" w:firstRow="1" w:lastRow="0" w:firstColumn="1" w:lastColumn="0" w:noHBand="0" w:noVBand="1"/>
      </w:tblPr>
      <w:tblGrid>
        <w:gridCol w:w="546"/>
        <w:gridCol w:w="3624"/>
        <w:gridCol w:w="1418"/>
        <w:gridCol w:w="4051"/>
      </w:tblGrid>
      <w:tr w:rsidR="00CB1230" w:rsidRPr="00CB1230" w14:paraId="4ABE26D4" w14:textId="77777777" w:rsidTr="009D264F">
        <w:trPr>
          <w:trHeight w:val="300"/>
        </w:trPr>
        <w:tc>
          <w:tcPr>
            <w:tcW w:w="546" w:type="dxa"/>
            <w:tcBorders>
              <w:top w:val="nil"/>
              <w:left w:val="nil"/>
              <w:bottom w:val="nil"/>
              <w:right w:val="nil"/>
            </w:tcBorders>
            <w:shd w:val="clear" w:color="auto" w:fill="auto"/>
            <w:noWrap/>
            <w:vAlign w:val="bottom"/>
            <w:hideMark/>
          </w:tcPr>
          <w:p w14:paraId="31B9D0B4" w14:textId="77777777" w:rsidR="00CB1230" w:rsidRPr="00CB1230" w:rsidRDefault="00CB1230" w:rsidP="00CB1230">
            <w:pPr>
              <w:rPr>
                <w:rFonts w:ascii="Times New Roman" w:eastAsia="Times New Roman" w:hAnsi="Times New Roman"/>
                <w:sz w:val="20"/>
                <w:szCs w:val="20"/>
              </w:rPr>
            </w:pPr>
          </w:p>
        </w:tc>
        <w:tc>
          <w:tcPr>
            <w:tcW w:w="9093" w:type="dxa"/>
            <w:gridSpan w:val="3"/>
            <w:tcBorders>
              <w:top w:val="nil"/>
              <w:left w:val="nil"/>
              <w:bottom w:val="nil"/>
              <w:right w:val="nil"/>
            </w:tcBorders>
            <w:shd w:val="clear" w:color="auto" w:fill="auto"/>
            <w:noWrap/>
            <w:vAlign w:val="bottom"/>
            <w:hideMark/>
          </w:tcPr>
          <w:p w14:paraId="40885F55" w14:textId="77777777" w:rsidR="00CB1230" w:rsidRPr="00CB1230" w:rsidRDefault="00CB1230" w:rsidP="00CB1230">
            <w:pPr>
              <w:jc w:val="center"/>
              <w:rPr>
                <w:rFonts w:ascii="Times New Roman" w:eastAsia="Times New Roman" w:hAnsi="Times New Roman"/>
                <w:b/>
                <w:bCs/>
                <w:color w:val="000000"/>
              </w:rPr>
            </w:pPr>
            <w:r w:rsidRPr="00CB1230">
              <w:rPr>
                <w:rFonts w:ascii="Times New Roman" w:eastAsia="Times New Roman" w:hAnsi="Times New Roman"/>
                <w:b/>
                <w:bCs/>
                <w:color w:val="000000"/>
              </w:rPr>
              <w:t>ANYKŠČIŲ RAJONO SOCIALINIŲ PASLAUGŲ CENTRAS</w:t>
            </w:r>
          </w:p>
        </w:tc>
      </w:tr>
      <w:tr w:rsidR="00CB1230" w:rsidRPr="00CB1230" w14:paraId="63CE4FAD" w14:textId="77777777" w:rsidTr="009D264F">
        <w:trPr>
          <w:trHeight w:val="300"/>
        </w:trPr>
        <w:tc>
          <w:tcPr>
            <w:tcW w:w="546" w:type="dxa"/>
            <w:tcBorders>
              <w:top w:val="nil"/>
              <w:left w:val="nil"/>
              <w:bottom w:val="nil"/>
              <w:right w:val="nil"/>
            </w:tcBorders>
            <w:shd w:val="clear" w:color="auto" w:fill="auto"/>
            <w:noWrap/>
            <w:vAlign w:val="bottom"/>
            <w:hideMark/>
          </w:tcPr>
          <w:p w14:paraId="7BE482E1" w14:textId="77777777" w:rsidR="00CB1230" w:rsidRPr="00CB1230" w:rsidRDefault="00CB1230" w:rsidP="00CB1230">
            <w:pPr>
              <w:rPr>
                <w:rFonts w:ascii="Times New Roman" w:eastAsia="Times New Roman" w:hAnsi="Times New Roman"/>
                <w:sz w:val="20"/>
                <w:szCs w:val="20"/>
              </w:rPr>
            </w:pPr>
          </w:p>
        </w:tc>
        <w:tc>
          <w:tcPr>
            <w:tcW w:w="9093" w:type="dxa"/>
            <w:gridSpan w:val="3"/>
            <w:tcBorders>
              <w:top w:val="nil"/>
              <w:left w:val="nil"/>
              <w:bottom w:val="nil"/>
              <w:right w:val="nil"/>
            </w:tcBorders>
            <w:shd w:val="clear" w:color="auto" w:fill="auto"/>
            <w:noWrap/>
            <w:vAlign w:val="bottom"/>
            <w:hideMark/>
          </w:tcPr>
          <w:p w14:paraId="087DF936" w14:textId="77777777" w:rsidR="00CB1230" w:rsidRPr="00CB1230" w:rsidRDefault="00CB1230" w:rsidP="00CB1230">
            <w:pPr>
              <w:jc w:val="center"/>
              <w:rPr>
                <w:rFonts w:ascii="Times New Roman" w:eastAsia="Times New Roman" w:hAnsi="Times New Roman"/>
                <w:b/>
                <w:bCs/>
                <w:color w:val="000000"/>
              </w:rPr>
            </w:pPr>
            <w:r w:rsidRPr="00CB1230">
              <w:rPr>
                <w:rFonts w:ascii="Times New Roman" w:eastAsia="Times New Roman" w:hAnsi="Times New Roman"/>
                <w:b/>
                <w:bCs/>
                <w:color w:val="000000"/>
              </w:rPr>
              <w:t xml:space="preserve">PAGALBOS Į NAMUS  PASLAUGA </w:t>
            </w:r>
          </w:p>
        </w:tc>
      </w:tr>
      <w:tr w:rsidR="00CB1230" w:rsidRPr="00CB1230" w14:paraId="240BB1A8" w14:textId="77777777" w:rsidTr="009D264F">
        <w:trPr>
          <w:trHeight w:val="300"/>
        </w:trPr>
        <w:tc>
          <w:tcPr>
            <w:tcW w:w="546" w:type="dxa"/>
            <w:tcBorders>
              <w:top w:val="nil"/>
              <w:left w:val="nil"/>
              <w:bottom w:val="nil"/>
              <w:right w:val="nil"/>
            </w:tcBorders>
            <w:shd w:val="clear" w:color="auto" w:fill="auto"/>
            <w:noWrap/>
            <w:vAlign w:val="bottom"/>
            <w:hideMark/>
          </w:tcPr>
          <w:p w14:paraId="7CD38F7D" w14:textId="77777777" w:rsidR="00CB1230" w:rsidRPr="00CB1230" w:rsidRDefault="00CB1230" w:rsidP="00CB1230">
            <w:pPr>
              <w:jc w:val="center"/>
              <w:rPr>
                <w:rFonts w:ascii="Times New Roman" w:eastAsia="Times New Roman" w:hAnsi="Times New Roman"/>
                <w:b/>
                <w:bCs/>
                <w:color w:val="000000"/>
              </w:rPr>
            </w:pPr>
          </w:p>
        </w:tc>
        <w:tc>
          <w:tcPr>
            <w:tcW w:w="3624" w:type="dxa"/>
            <w:tcBorders>
              <w:top w:val="nil"/>
              <w:left w:val="nil"/>
              <w:bottom w:val="nil"/>
              <w:right w:val="nil"/>
            </w:tcBorders>
            <w:shd w:val="clear" w:color="auto" w:fill="auto"/>
            <w:noWrap/>
            <w:vAlign w:val="bottom"/>
            <w:hideMark/>
          </w:tcPr>
          <w:p w14:paraId="5B34A0F9" w14:textId="77777777" w:rsidR="00CB1230" w:rsidRPr="00CB1230" w:rsidRDefault="00CB1230" w:rsidP="00CB1230">
            <w:pPr>
              <w:rPr>
                <w:rFonts w:ascii="Times New Roman" w:eastAsia="Times New Roman" w:hAnsi="Times New Roman"/>
                <w:sz w:val="20"/>
                <w:szCs w:val="20"/>
              </w:rPr>
            </w:pPr>
          </w:p>
        </w:tc>
        <w:tc>
          <w:tcPr>
            <w:tcW w:w="1418" w:type="dxa"/>
            <w:tcBorders>
              <w:top w:val="nil"/>
              <w:left w:val="nil"/>
              <w:bottom w:val="nil"/>
              <w:right w:val="nil"/>
            </w:tcBorders>
            <w:shd w:val="clear" w:color="auto" w:fill="auto"/>
            <w:noWrap/>
            <w:vAlign w:val="bottom"/>
            <w:hideMark/>
          </w:tcPr>
          <w:p w14:paraId="0D106653" w14:textId="77777777" w:rsidR="00CB1230" w:rsidRPr="00CB1230" w:rsidRDefault="00CB1230" w:rsidP="00CB1230">
            <w:pPr>
              <w:jc w:val="center"/>
              <w:rPr>
                <w:rFonts w:ascii="Times New Roman" w:eastAsia="Times New Roman" w:hAnsi="Times New Roman"/>
                <w:sz w:val="20"/>
                <w:szCs w:val="20"/>
              </w:rPr>
            </w:pPr>
          </w:p>
        </w:tc>
        <w:tc>
          <w:tcPr>
            <w:tcW w:w="4051" w:type="dxa"/>
            <w:tcBorders>
              <w:top w:val="nil"/>
              <w:left w:val="nil"/>
              <w:bottom w:val="nil"/>
              <w:right w:val="nil"/>
            </w:tcBorders>
            <w:shd w:val="clear" w:color="auto" w:fill="auto"/>
            <w:noWrap/>
            <w:vAlign w:val="bottom"/>
            <w:hideMark/>
          </w:tcPr>
          <w:p w14:paraId="493226EA" w14:textId="77777777" w:rsidR="00CB1230" w:rsidRPr="00CB1230" w:rsidRDefault="00CB1230" w:rsidP="00CB1230">
            <w:pPr>
              <w:jc w:val="center"/>
              <w:rPr>
                <w:rFonts w:ascii="Times New Roman" w:eastAsia="Times New Roman" w:hAnsi="Times New Roman"/>
                <w:sz w:val="20"/>
                <w:szCs w:val="20"/>
              </w:rPr>
            </w:pPr>
          </w:p>
        </w:tc>
      </w:tr>
      <w:tr w:rsidR="00CB1230" w:rsidRPr="00CB1230" w14:paraId="5C60C4C5" w14:textId="77777777" w:rsidTr="009D264F">
        <w:trPr>
          <w:trHeight w:val="300"/>
        </w:trPr>
        <w:tc>
          <w:tcPr>
            <w:tcW w:w="546" w:type="dxa"/>
            <w:tcBorders>
              <w:top w:val="nil"/>
              <w:left w:val="nil"/>
              <w:bottom w:val="nil"/>
              <w:right w:val="nil"/>
            </w:tcBorders>
            <w:shd w:val="clear" w:color="auto" w:fill="auto"/>
            <w:noWrap/>
            <w:vAlign w:val="bottom"/>
            <w:hideMark/>
          </w:tcPr>
          <w:p w14:paraId="6FAB3AEB" w14:textId="77777777" w:rsidR="00CB1230" w:rsidRPr="00CB1230" w:rsidRDefault="00CB1230" w:rsidP="00CB1230">
            <w:pPr>
              <w:jc w:val="center"/>
              <w:rPr>
                <w:rFonts w:ascii="Times New Roman" w:eastAsia="Times New Roman" w:hAnsi="Times New Roman"/>
                <w:sz w:val="20"/>
                <w:szCs w:val="20"/>
              </w:rPr>
            </w:pPr>
          </w:p>
        </w:tc>
        <w:tc>
          <w:tcPr>
            <w:tcW w:w="3624" w:type="dxa"/>
            <w:tcBorders>
              <w:top w:val="nil"/>
              <w:left w:val="nil"/>
              <w:bottom w:val="nil"/>
              <w:right w:val="nil"/>
            </w:tcBorders>
            <w:shd w:val="clear" w:color="auto" w:fill="auto"/>
            <w:noWrap/>
            <w:vAlign w:val="bottom"/>
            <w:hideMark/>
          </w:tcPr>
          <w:p w14:paraId="17002EC0" w14:textId="77777777" w:rsidR="00CB1230" w:rsidRPr="00CB1230" w:rsidRDefault="00CB1230" w:rsidP="00CB1230">
            <w:pPr>
              <w:rPr>
                <w:rFonts w:ascii="Times New Roman" w:eastAsia="Times New Roman" w:hAnsi="Times New Roman"/>
                <w:sz w:val="20"/>
                <w:szCs w:val="20"/>
              </w:rPr>
            </w:pPr>
          </w:p>
        </w:tc>
        <w:tc>
          <w:tcPr>
            <w:tcW w:w="1418" w:type="dxa"/>
            <w:tcBorders>
              <w:top w:val="nil"/>
              <w:left w:val="nil"/>
              <w:bottom w:val="nil"/>
              <w:right w:val="nil"/>
            </w:tcBorders>
            <w:shd w:val="clear" w:color="auto" w:fill="auto"/>
            <w:noWrap/>
            <w:vAlign w:val="bottom"/>
            <w:hideMark/>
          </w:tcPr>
          <w:p w14:paraId="7D0E4C72" w14:textId="77777777" w:rsidR="00CB1230" w:rsidRPr="00CB1230" w:rsidRDefault="00CB1230" w:rsidP="00CB1230">
            <w:pPr>
              <w:jc w:val="right"/>
              <w:rPr>
                <w:rFonts w:ascii="Times New Roman" w:eastAsia="Times New Roman" w:hAnsi="Times New Roman"/>
                <w:color w:val="000000"/>
              </w:rPr>
            </w:pPr>
            <w:r w:rsidRPr="00CB1230">
              <w:rPr>
                <w:rFonts w:ascii="Times New Roman" w:eastAsia="Times New Roman" w:hAnsi="Times New Roman"/>
                <w:color w:val="000000"/>
              </w:rPr>
              <w:t>2021-12-08</w:t>
            </w:r>
          </w:p>
        </w:tc>
        <w:tc>
          <w:tcPr>
            <w:tcW w:w="4051" w:type="dxa"/>
            <w:tcBorders>
              <w:top w:val="nil"/>
              <w:left w:val="nil"/>
              <w:bottom w:val="nil"/>
              <w:right w:val="nil"/>
            </w:tcBorders>
            <w:shd w:val="clear" w:color="auto" w:fill="auto"/>
            <w:noWrap/>
            <w:vAlign w:val="bottom"/>
            <w:hideMark/>
          </w:tcPr>
          <w:p w14:paraId="2897A34F" w14:textId="77777777" w:rsidR="00CB1230" w:rsidRPr="00CB1230" w:rsidRDefault="00CB1230" w:rsidP="00CB1230">
            <w:pPr>
              <w:jc w:val="right"/>
              <w:rPr>
                <w:rFonts w:ascii="Times New Roman" w:eastAsia="Times New Roman" w:hAnsi="Times New Roman"/>
                <w:color w:val="000000"/>
              </w:rPr>
            </w:pPr>
          </w:p>
        </w:tc>
      </w:tr>
      <w:tr w:rsidR="00CB1230" w:rsidRPr="00CB1230" w14:paraId="3D8E632D" w14:textId="77777777" w:rsidTr="009D264F">
        <w:trPr>
          <w:trHeight w:val="300"/>
        </w:trPr>
        <w:tc>
          <w:tcPr>
            <w:tcW w:w="546" w:type="dxa"/>
            <w:tcBorders>
              <w:top w:val="nil"/>
              <w:left w:val="nil"/>
              <w:bottom w:val="nil"/>
              <w:right w:val="nil"/>
            </w:tcBorders>
            <w:shd w:val="clear" w:color="auto" w:fill="auto"/>
            <w:noWrap/>
            <w:vAlign w:val="bottom"/>
            <w:hideMark/>
          </w:tcPr>
          <w:p w14:paraId="0769A6D1" w14:textId="77777777" w:rsidR="00CB1230" w:rsidRPr="00CB1230" w:rsidRDefault="00CB1230" w:rsidP="00CB1230">
            <w:pPr>
              <w:rPr>
                <w:rFonts w:ascii="Times New Roman" w:eastAsia="Times New Roman" w:hAnsi="Times New Roman"/>
                <w:sz w:val="20"/>
                <w:szCs w:val="20"/>
              </w:rPr>
            </w:pPr>
          </w:p>
        </w:tc>
        <w:tc>
          <w:tcPr>
            <w:tcW w:w="3624" w:type="dxa"/>
            <w:tcBorders>
              <w:top w:val="nil"/>
              <w:left w:val="nil"/>
              <w:bottom w:val="nil"/>
              <w:right w:val="nil"/>
            </w:tcBorders>
            <w:shd w:val="clear" w:color="auto" w:fill="auto"/>
            <w:noWrap/>
            <w:vAlign w:val="bottom"/>
            <w:hideMark/>
          </w:tcPr>
          <w:p w14:paraId="7B314CF4" w14:textId="77777777" w:rsidR="00CB1230" w:rsidRPr="00CB1230" w:rsidRDefault="00CB1230" w:rsidP="00CB1230">
            <w:pPr>
              <w:rPr>
                <w:rFonts w:ascii="Times New Roman" w:eastAsia="Times New Roman" w:hAnsi="Times New Roman"/>
                <w:sz w:val="20"/>
                <w:szCs w:val="20"/>
              </w:rPr>
            </w:pPr>
          </w:p>
        </w:tc>
        <w:tc>
          <w:tcPr>
            <w:tcW w:w="1418" w:type="dxa"/>
            <w:tcBorders>
              <w:top w:val="nil"/>
              <w:left w:val="nil"/>
              <w:bottom w:val="nil"/>
              <w:right w:val="nil"/>
            </w:tcBorders>
            <w:shd w:val="clear" w:color="auto" w:fill="auto"/>
            <w:noWrap/>
            <w:vAlign w:val="bottom"/>
            <w:hideMark/>
          </w:tcPr>
          <w:p w14:paraId="2D623337" w14:textId="77777777" w:rsidR="00CB1230" w:rsidRPr="00CB1230" w:rsidRDefault="00CB1230" w:rsidP="00CB1230">
            <w:pPr>
              <w:rPr>
                <w:rFonts w:ascii="Times New Roman" w:eastAsia="Times New Roman" w:hAnsi="Times New Roman"/>
                <w:sz w:val="20"/>
                <w:szCs w:val="20"/>
              </w:rPr>
            </w:pPr>
          </w:p>
        </w:tc>
        <w:tc>
          <w:tcPr>
            <w:tcW w:w="4051" w:type="dxa"/>
            <w:tcBorders>
              <w:top w:val="nil"/>
              <w:left w:val="nil"/>
              <w:bottom w:val="nil"/>
              <w:right w:val="nil"/>
            </w:tcBorders>
            <w:shd w:val="clear" w:color="auto" w:fill="auto"/>
            <w:noWrap/>
            <w:vAlign w:val="bottom"/>
            <w:hideMark/>
          </w:tcPr>
          <w:p w14:paraId="2B538126" w14:textId="77777777" w:rsidR="00CB1230" w:rsidRPr="00CB1230" w:rsidRDefault="00CB1230" w:rsidP="00CB1230">
            <w:pPr>
              <w:rPr>
                <w:rFonts w:ascii="Times New Roman" w:eastAsia="Times New Roman" w:hAnsi="Times New Roman"/>
                <w:sz w:val="20"/>
                <w:szCs w:val="20"/>
              </w:rPr>
            </w:pPr>
          </w:p>
        </w:tc>
      </w:tr>
      <w:tr w:rsidR="00CB1230" w:rsidRPr="00CB1230" w14:paraId="4F08ED96" w14:textId="77777777" w:rsidTr="009D264F">
        <w:trPr>
          <w:trHeight w:val="300"/>
        </w:trPr>
        <w:tc>
          <w:tcPr>
            <w:tcW w:w="546" w:type="dxa"/>
            <w:tcBorders>
              <w:top w:val="single" w:sz="4" w:space="0" w:color="auto"/>
              <w:left w:val="single" w:sz="4" w:space="0" w:color="auto"/>
              <w:bottom w:val="nil"/>
              <w:right w:val="single" w:sz="4" w:space="0" w:color="auto"/>
            </w:tcBorders>
            <w:shd w:val="clear" w:color="auto" w:fill="auto"/>
            <w:noWrap/>
            <w:vAlign w:val="bottom"/>
            <w:hideMark/>
          </w:tcPr>
          <w:p w14:paraId="1A7F7D0F" w14:textId="77777777" w:rsidR="00CB1230" w:rsidRPr="00CB1230" w:rsidRDefault="00CB1230" w:rsidP="00CB1230">
            <w:pPr>
              <w:rPr>
                <w:rFonts w:ascii="Times New Roman" w:eastAsia="Times New Roman" w:hAnsi="Times New Roman"/>
                <w:color w:val="000000"/>
              </w:rPr>
            </w:pPr>
            <w:r w:rsidRPr="00CB1230">
              <w:rPr>
                <w:rFonts w:ascii="Times New Roman" w:eastAsia="Times New Roman" w:hAnsi="Times New Roman"/>
                <w:color w:val="000000"/>
              </w:rPr>
              <w:t>Eil.</w:t>
            </w:r>
          </w:p>
        </w:tc>
        <w:tc>
          <w:tcPr>
            <w:tcW w:w="3624" w:type="dxa"/>
            <w:tcBorders>
              <w:top w:val="single" w:sz="4" w:space="0" w:color="auto"/>
              <w:left w:val="nil"/>
              <w:bottom w:val="nil"/>
              <w:right w:val="single" w:sz="4" w:space="0" w:color="auto"/>
            </w:tcBorders>
            <w:shd w:val="clear" w:color="auto" w:fill="auto"/>
            <w:noWrap/>
            <w:vAlign w:val="bottom"/>
            <w:hideMark/>
          </w:tcPr>
          <w:p w14:paraId="27ED5568" w14:textId="77777777" w:rsidR="00CB1230" w:rsidRPr="00CB1230" w:rsidRDefault="00CB1230" w:rsidP="00CB1230">
            <w:pPr>
              <w:rPr>
                <w:rFonts w:ascii="Times New Roman" w:eastAsia="Times New Roman" w:hAnsi="Times New Roman"/>
                <w:color w:val="000000"/>
              </w:rPr>
            </w:pPr>
            <w:r w:rsidRPr="00CB1230">
              <w:rPr>
                <w:rFonts w:ascii="Times New Roman" w:eastAsia="Times New Roman" w:hAnsi="Times New Roman"/>
                <w:color w:val="000000"/>
              </w:rPr>
              <w:t>Išlaidų pavadinimas</w:t>
            </w:r>
          </w:p>
        </w:tc>
        <w:tc>
          <w:tcPr>
            <w:tcW w:w="1418" w:type="dxa"/>
            <w:tcBorders>
              <w:top w:val="single" w:sz="4" w:space="0" w:color="auto"/>
              <w:left w:val="nil"/>
              <w:bottom w:val="nil"/>
              <w:right w:val="single" w:sz="4" w:space="0" w:color="auto"/>
            </w:tcBorders>
            <w:shd w:val="clear" w:color="auto" w:fill="auto"/>
            <w:noWrap/>
            <w:vAlign w:val="bottom"/>
            <w:hideMark/>
          </w:tcPr>
          <w:p w14:paraId="56F25005" w14:textId="77777777" w:rsidR="00CB1230" w:rsidRPr="00CB1230" w:rsidRDefault="00CB1230" w:rsidP="00CB1230">
            <w:pPr>
              <w:rPr>
                <w:rFonts w:ascii="Times New Roman" w:eastAsia="Times New Roman" w:hAnsi="Times New Roman"/>
                <w:color w:val="000000"/>
              </w:rPr>
            </w:pPr>
            <w:r w:rsidRPr="00CB1230">
              <w:rPr>
                <w:rFonts w:ascii="Times New Roman" w:eastAsia="Times New Roman" w:hAnsi="Times New Roman"/>
                <w:color w:val="000000"/>
              </w:rPr>
              <w:t>Išlaidos</w:t>
            </w:r>
          </w:p>
        </w:tc>
        <w:tc>
          <w:tcPr>
            <w:tcW w:w="4051" w:type="dxa"/>
            <w:tcBorders>
              <w:top w:val="single" w:sz="4" w:space="0" w:color="auto"/>
              <w:left w:val="nil"/>
              <w:bottom w:val="nil"/>
              <w:right w:val="single" w:sz="4" w:space="0" w:color="auto"/>
            </w:tcBorders>
            <w:shd w:val="clear" w:color="auto" w:fill="auto"/>
            <w:noWrap/>
            <w:vAlign w:val="bottom"/>
            <w:hideMark/>
          </w:tcPr>
          <w:p w14:paraId="28F4B678" w14:textId="77777777" w:rsidR="00CB1230" w:rsidRPr="00CB1230" w:rsidRDefault="00CB1230" w:rsidP="00CB1230">
            <w:pPr>
              <w:rPr>
                <w:rFonts w:ascii="Times New Roman" w:eastAsia="Times New Roman" w:hAnsi="Times New Roman"/>
                <w:color w:val="000000"/>
              </w:rPr>
            </w:pPr>
            <w:r w:rsidRPr="00CB1230">
              <w:rPr>
                <w:rFonts w:ascii="Times New Roman" w:eastAsia="Times New Roman" w:hAnsi="Times New Roman"/>
                <w:color w:val="000000"/>
              </w:rPr>
              <w:t>Išlaidų pagrindimas</w:t>
            </w:r>
          </w:p>
        </w:tc>
      </w:tr>
      <w:tr w:rsidR="00CB1230" w:rsidRPr="00CB1230" w14:paraId="30B47411" w14:textId="77777777" w:rsidTr="009D264F">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48F8516" w14:textId="77777777" w:rsidR="00CB1230" w:rsidRPr="00CB1230" w:rsidRDefault="00CB1230" w:rsidP="00CB1230">
            <w:pPr>
              <w:rPr>
                <w:rFonts w:ascii="Times New Roman" w:eastAsia="Times New Roman" w:hAnsi="Times New Roman"/>
                <w:color w:val="000000"/>
              </w:rPr>
            </w:pPr>
            <w:r w:rsidRPr="00CB1230">
              <w:rPr>
                <w:rFonts w:ascii="Times New Roman" w:eastAsia="Times New Roman" w:hAnsi="Times New Roman"/>
                <w:color w:val="000000"/>
              </w:rPr>
              <w:t>Nr.</w:t>
            </w:r>
          </w:p>
        </w:tc>
        <w:tc>
          <w:tcPr>
            <w:tcW w:w="3624" w:type="dxa"/>
            <w:tcBorders>
              <w:top w:val="nil"/>
              <w:left w:val="nil"/>
              <w:bottom w:val="single" w:sz="4" w:space="0" w:color="auto"/>
              <w:right w:val="single" w:sz="4" w:space="0" w:color="auto"/>
            </w:tcBorders>
            <w:shd w:val="clear" w:color="auto" w:fill="auto"/>
            <w:noWrap/>
            <w:vAlign w:val="bottom"/>
            <w:hideMark/>
          </w:tcPr>
          <w:p w14:paraId="30F15E8E" w14:textId="77777777" w:rsidR="00CB1230" w:rsidRPr="00CB1230" w:rsidRDefault="00CB1230" w:rsidP="00CB1230">
            <w:pPr>
              <w:rPr>
                <w:rFonts w:ascii="Times New Roman" w:eastAsia="Times New Roman" w:hAnsi="Times New Roman"/>
                <w:color w:val="000000"/>
              </w:rPr>
            </w:pPr>
            <w:r w:rsidRPr="00CB1230">
              <w:rPr>
                <w:rFonts w:ascii="Times New Roman" w:eastAsia="Times New Roman" w:hAnsi="Times New Roman"/>
                <w:color w:val="000000"/>
              </w:rPr>
              <w:t> </w:t>
            </w:r>
          </w:p>
        </w:tc>
        <w:tc>
          <w:tcPr>
            <w:tcW w:w="1418" w:type="dxa"/>
            <w:tcBorders>
              <w:top w:val="nil"/>
              <w:left w:val="nil"/>
              <w:bottom w:val="single" w:sz="4" w:space="0" w:color="auto"/>
              <w:right w:val="single" w:sz="4" w:space="0" w:color="auto"/>
            </w:tcBorders>
            <w:shd w:val="clear" w:color="auto" w:fill="auto"/>
            <w:noWrap/>
            <w:vAlign w:val="bottom"/>
            <w:hideMark/>
          </w:tcPr>
          <w:p w14:paraId="36C544F4" w14:textId="77777777" w:rsidR="00CB1230" w:rsidRPr="00CB1230" w:rsidRDefault="00CB1230" w:rsidP="00CB1230">
            <w:pPr>
              <w:rPr>
                <w:rFonts w:ascii="Times New Roman" w:eastAsia="Times New Roman" w:hAnsi="Times New Roman"/>
                <w:color w:val="000000"/>
              </w:rPr>
            </w:pPr>
            <w:r w:rsidRPr="00CB1230">
              <w:rPr>
                <w:rFonts w:ascii="Times New Roman" w:eastAsia="Times New Roman" w:hAnsi="Times New Roman"/>
                <w:color w:val="000000"/>
              </w:rPr>
              <w:t>metams, Eur</w:t>
            </w:r>
          </w:p>
        </w:tc>
        <w:tc>
          <w:tcPr>
            <w:tcW w:w="4051" w:type="dxa"/>
            <w:tcBorders>
              <w:top w:val="nil"/>
              <w:left w:val="nil"/>
              <w:bottom w:val="single" w:sz="4" w:space="0" w:color="auto"/>
              <w:right w:val="single" w:sz="4" w:space="0" w:color="auto"/>
            </w:tcBorders>
            <w:shd w:val="clear" w:color="auto" w:fill="auto"/>
            <w:noWrap/>
            <w:vAlign w:val="bottom"/>
            <w:hideMark/>
          </w:tcPr>
          <w:p w14:paraId="48F31689" w14:textId="77777777" w:rsidR="00CB1230" w:rsidRPr="00CB1230" w:rsidRDefault="00CB1230" w:rsidP="00CB1230">
            <w:pPr>
              <w:rPr>
                <w:rFonts w:ascii="Times New Roman" w:eastAsia="Times New Roman" w:hAnsi="Times New Roman"/>
                <w:color w:val="000000"/>
              </w:rPr>
            </w:pPr>
            <w:r w:rsidRPr="00CB1230">
              <w:rPr>
                <w:rFonts w:ascii="Times New Roman" w:eastAsia="Times New Roman" w:hAnsi="Times New Roman"/>
                <w:color w:val="000000"/>
              </w:rPr>
              <w:t> </w:t>
            </w:r>
          </w:p>
        </w:tc>
      </w:tr>
      <w:tr w:rsidR="00CB1230" w:rsidRPr="00CB1230" w14:paraId="3884B683" w14:textId="77777777" w:rsidTr="009D264F">
        <w:trPr>
          <w:trHeight w:val="420"/>
        </w:trPr>
        <w:tc>
          <w:tcPr>
            <w:tcW w:w="9639" w:type="dxa"/>
            <w:gridSpan w:val="4"/>
            <w:tcBorders>
              <w:top w:val="single" w:sz="4" w:space="0" w:color="auto"/>
              <w:left w:val="single" w:sz="4" w:space="0" w:color="auto"/>
              <w:bottom w:val="single" w:sz="4" w:space="0" w:color="auto"/>
              <w:right w:val="nil"/>
            </w:tcBorders>
            <w:shd w:val="clear" w:color="auto" w:fill="auto"/>
            <w:vAlign w:val="center"/>
            <w:hideMark/>
          </w:tcPr>
          <w:p w14:paraId="15D5720A" w14:textId="77777777" w:rsidR="00CB1230" w:rsidRPr="00CB1230" w:rsidRDefault="00CB1230" w:rsidP="00CB1230">
            <w:pPr>
              <w:jc w:val="center"/>
              <w:rPr>
                <w:rFonts w:ascii="Times New Roman" w:eastAsia="Times New Roman" w:hAnsi="Times New Roman"/>
                <w:b/>
                <w:bCs/>
                <w:color w:val="000000"/>
              </w:rPr>
            </w:pPr>
            <w:r w:rsidRPr="00CB1230">
              <w:rPr>
                <w:rFonts w:ascii="Times New Roman" w:eastAsia="Times New Roman" w:hAnsi="Times New Roman"/>
                <w:b/>
                <w:bCs/>
                <w:color w:val="000000"/>
              </w:rPr>
              <w:t>BLD (bendroji lėšų dalis)</w:t>
            </w:r>
          </w:p>
        </w:tc>
      </w:tr>
      <w:tr w:rsidR="00CB1230" w:rsidRPr="00CB1230" w14:paraId="57F49135" w14:textId="77777777" w:rsidTr="009D264F">
        <w:trPr>
          <w:trHeight w:val="36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65A8100"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1.</w:t>
            </w:r>
          </w:p>
        </w:tc>
        <w:tc>
          <w:tcPr>
            <w:tcW w:w="3624" w:type="dxa"/>
            <w:tcBorders>
              <w:top w:val="nil"/>
              <w:left w:val="nil"/>
              <w:bottom w:val="single" w:sz="4" w:space="0" w:color="auto"/>
              <w:right w:val="single" w:sz="4" w:space="0" w:color="auto"/>
            </w:tcBorders>
            <w:shd w:val="clear" w:color="auto" w:fill="auto"/>
            <w:vAlign w:val="bottom"/>
            <w:hideMark/>
          </w:tcPr>
          <w:p w14:paraId="6913CCCA" w14:textId="77777777" w:rsidR="00CB1230" w:rsidRPr="00CB1230" w:rsidRDefault="00CB1230" w:rsidP="00CB1230">
            <w:pPr>
              <w:rPr>
                <w:rFonts w:ascii="Times New Roman" w:eastAsia="Times New Roman" w:hAnsi="Times New Roman"/>
                <w:b/>
                <w:bCs/>
                <w:color w:val="000000"/>
              </w:rPr>
            </w:pPr>
            <w:r w:rsidRPr="00CB1230">
              <w:rPr>
                <w:rFonts w:ascii="Times New Roman" w:eastAsia="Times New Roman" w:hAnsi="Times New Roman"/>
                <w:b/>
                <w:bCs/>
                <w:color w:val="000000"/>
              </w:rPr>
              <w:t>Darbo užmokestis :</w:t>
            </w:r>
          </w:p>
        </w:tc>
        <w:tc>
          <w:tcPr>
            <w:tcW w:w="1418" w:type="dxa"/>
            <w:tcBorders>
              <w:top w:val="nil"/>
              <w:left w:val="nil"/>
              <w:bottom w:val="single" w:sz="4" w:space="0" w:color="auto"/>
              <w:right w:val="single" w:sz="4" w:space="0" w:color="auto"/>
            </w:tcBorders>
            <w:shd w:val="clear" w:color="auto" w:fill="auto"/>
            <w:noWrap/>
            <w:vAlign w:val="bottom"/>
            <w:hideMark/>
          </w:tcPr>
          <w:p w14:paraId="37A461E3" w14:textId="77777777" w:rsidR="00CB1230" w:rsidRPr="00CB1230" w:rsidRDefault="00CB1230" w:rsidP="00CB1230">
            <w:pPr>
              <w:rPr>
                <w:rFonts w:ascii="Times New Roman" w:eastAsia="Times New Roman" w:hAnsi="Times New Roman"/>
                <w:b/>
                <w:bCs/>
                <w:color w:val="000000"/>
              </w:rPr>
            </w:pPr>
            <w:r w:rsidRPr="00CB1230">
              <w:rPr>
                <w:rFonts w:ascii="Times New Roman" w:eastAsia="Times New Roman" w:hAnsi="Times New Roman"/>
                <w:b/>
                <w:bCs/>
                <w:color w:val="000000"/>
              </w:rPr>
              <w:t> </w:t>
            </w:r>
          </w:p>
        </w:tc>
        <w:tc>
          <w:tcPr>
            <w:tcW w:w="4051" w:type="dxa"/>
            <w:tcBorders>
              <w:top w:val="nil"/>
              <w:left w:val="nil"/>
              <w:bottom w:val="single" w:sz="4" w:space="0" w:color="auto"/>
              <w:right w:val="single" w:sz="4" w:space="0" w:color="auto"/>
            </w:tcBorders>
            <w:shd w:val="clear" w:color="auto" w:fill="auto"/>
            <w:vAlign w:val="bottom"/>
            <w:hideMark/>
          </w:tcPr>
          <w:p w14:paraId="384C08A6" w14:textId="77777777" w:rsidR="00CB1230" w:rsidRPr="00CB1230" w:rsidRDefault="00CB1230" w:rsidP="00CB1230">
            <w:pPr>
              <w:rPr>
                <w:rFonts w:ascii="Times New Roman" w:eastAsia="Times New Roman" w:hAnsi="Times New Roman"/>
                <w:color w:val="000000"/>
              </w:rPr>
            </w:pPr>
            <w:r w:rsidRPr="00CB1230">
              <w:rPr>
                <w:rFonts w:ascii="Times New Roman" w:eastAsia="Times New Roman" w:hAnsi="Times New Roman"/>
                <w:color w:val="000000"/>
              </w:rPr>
              <w:t> </w:t>
            </w:r>
          </w:p>
        </w:tc>
      </w:tr>
      <w:tr w:rsidR="00CB1230" w:rsidRPr="00CB1230" w14:paraId="21C82C68" w14:textId="77777777" w:rsidTr="00F6186D">
        <w:trPr>
          <w:trHeight w:val="148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C739457"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1.2.</w:t>
            </w:r>
          </w:p>
        </w:tc>
        <w:tc>
          <w:tcPr>
            <w:tcW w:w="3624" w:type="dxa"/>
            <w:tcBorders>
              <w:top w:val="nil"/>
              <w:left w:val="nil"/>
              <w:bottom w:val="single" w:sz="4" w:space="0" w:color="auto"/>
              <w:right w:val="single" w:sz="4" w:space="0" w:color="auto"/>
            </w:tcBorders>
            <w:shd w:val="clear" w:color="auto" w:fill="auto"/>
            <w:hideMark/>
          </w:tcPr>
          <w:p w14:paraId="590EB1A2"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 xml:space="preserve">Administracijos DU (direktorė, direktorės pavaduotoja socialiniams reikalams, vyr. buhalterė, buhalterė, raštvedybos ir personalo reikalų specialistė, ūkio reikalų tvarkytojas, valytoja)  </w:t>
            </w:r>
          </w:p>
        </w:tc>
        <w:tc>
          <w:tcPr>
            <w:tcW w:w="1418" w:type="dxa"/>
            <w:tcBorders>
              <w:top w:val="nil"/>
              <w:left w:val="nil"/>
              <w:bottom w:val="single" w:sz="4" w:space="0" w:color="auto"/>
              <w:right w:val="single" w:sz="4" w:space="0" w:color="auto"/>
            </w:tcBorders>
            <w:shd w:val="clear" w:color="000000" w:fill="FFFFFF"/>
            <w:noWrap/>
            <w:hideMark/>
          </w:tcPr>
          <w:p w14:paraId="23C18080" w14:textId="77777777" w:rsidR="00CB1230" w:rsidRPr="00CB1230" w:rsidRDefault="00CB1230" w:rsidP="00CB1230">
            <w:pPr>
              <w:jc w:val="center"/>
              <w:rPr>
                <w:rFonts w:ascii="Times New Roman" w:eastAsia="Times New Roman" w:hAnsi="Times New Roman"/>
                <w:color w:val="000000"/>
              </w:rPr>
            </w:pPr>
            <w:r w:rsidRPr="00CB1230">
              <w:rPr>
                <w:rFonts w:ascii="Times New Roman" w:eastAsia="Times New Roman" w:hAnsi="Times New Roman"/>
                <w:color w:val="000000"/>
              </w:rPr>
              <w:t>7029,66</w:t>
            </w:r>
          </w:p>
        </w:tc>
        <w:tc>
          <w:tcPr>
            <w:tcW w:w="4051" w:type="dxa"/>
            <w:tcBorders>
              <w:top w:val="nil"/>
              <w:left w:val="nil"/>
              <w:bottom w:val="single" w:sz="4" w:space="0" w:color="auto"/>
              <w:right w:val="single" w:sz="4" w:space="0" w:color="auto"/>
            </w:tcBorders>
            <w:shd w:val="clear" w:color="auto" w:fill="auto"/>
            <w:hideMark/>
          </w:tcPr>
          <w:p w14:paraId="516B7083"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Bendra suma  98 415,34 Eur / 14 paslaugų = 7029,66 Eur .                                                Finansuojama iš savivaldybės biudžeto.</w:t>
            </w:r>
          </w:p>
        </w:tc>
      </w:tr>
      <w:tr w:rsidR="00CB1230" w:rsidRPr="00CB1230" w14:paraId="438657A0" w14:textId="77777777" w:rsidTr="00F6186D">
        <w:trPr>
          <w:trHeight w:val="76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75C4AF4"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1.3.</w:t>
            </w:r>
          </w:p>
        </w:tc>
        <w:tc>
          <w:tcPr>
            <w:tcW w:w="3624" w:type="dxa"/>
            <w:tcBorders>
              <w:top w:val="nil"/>
              <w:left w:val="nil"/>
              <w:bottom w:val="single" w:sz="4" w:space="0" w:color="auto"/>
              <w:right w:val="single" w:sz="4" w:space="0" w:color="auto"/>
            </w:tcBorders>
            <w:shd w:val="clear" w:color="auto" w:fill="auto"/>
            <w:hideMark/>
          </w:tcPr>
          <w:p w14:paraId="4AB43CD2"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Kintamoji dalis prie darbo užmokesčio (7-10 proc.)</w:t>
            </w:r>
          </w:p>
        </w:tc>
        <w:tc>
          <w:tcPr>
            <w:tcW w:w="1418" w:type="dxa"/>
            <w:tcBorders>
              <w:top w:val="nil"/>
              <w:left w:val="nil"/>
              <w:bottom w:val="single" w:sz="4" w:space="0" w:color="auto"/>
              <w:right w:val="single" w:sz="4" w:space="0" w:color="auto"/>
            </w:tcBorders>
            <w:shd w:val="clear" w:color="000000" w:fill="FFFFFF"/>
            <w:noWrap/>
            <w:hideMark/>
          </w:tcPr>
          <w:p w14:paraId="7F8E1762" w14:textId="77777777" w:rsidR="00CB1230" w:rsidRPr="00CB1230" w:rsidRDefault="00CB1230" w:rsidP="00CB1230">
            <w:pPr>
              <w:jc w:val="center"/>
              <w:rPr>
                <w:rFonts w:ascii="Times New Roman" w:eastAsia="Times New Roman" w:hAnsi="Times New Roman"/>
                <w:color w:val="000000"/>
              </w:rPr>
            </w:pPr>
            <w:r w:rsidRPr="00CB1230">
              <w:rPr>
                <w:rFonts w:ascii="Times New Roman" w:eastAsia="Times New Roman" w:hAnsi="Times New Roman"/>
                <w:color w:val="000000"/>
              </w:rPr>
              <w:t>403,26</w:t>
            </w:r>
          </w:p>
        </w:tc>
        <w:tc>
          <w:tcPr>
            <w:tcW w:w="4051" w:type="dxa"/>
            <w:tcBorders>
              <w:top w:val="nil"/>
              <w:left w:val="nil"/>
              <w:bottom w:val="single" w:sz="4" w:space="0" w:color="auto"/>
              <w:right w:val="single" w:sz="4" w:space="0" w:color="auto"/>
            </w:tcBorders>
            <w:shd w:val="clear" w:color="auto" w:fill="auto"/>
            <w:hideMark/>
          </w:tcPr>
          <w:p w14:paraId="0923F54E" w14:textId="77777777" w:rsidR="00CB1230" w:rsidRPr="00CB1230" w:rsidRDefault="00CB1230" w:rsidP="00F6186D">
            <w:pPr>
              <w:rPr>
                <w:rFonts w:ascii="Times New Roman" w:eastAsia="Times New Roman" w:hAnsi="Times New Roman"/>
                <w:color w:val="000000"/>
              </w:rPr>
            </w:pPr>
            <w:proofErr w:type="spellStart"/>
            <w:r w:rsidRPr="00CB1230">
              <w:rPr>
                <w:rFonts w:ascii="Times New Roman" w:eastAsia="Times New Roman" w:hAnsi="Times New Roman"/>
                <w:color w:val="000000"/>
              </w:rPr>
              <w:t>Administr</w:t>
            </w:r>
            <w:proofErr w:type="spellEnd"/>
            <w:r w:rsidRPr="00CB1230">
              <w:rPr>
                <w:rFonts w:ascii="Times New Roman" w:eastAsia="Times New Roman" w:hAnsi="Times New Roman"/>
                <w:color w:val="000000"/>
              </w:rPr>
              <w:t>. bendra suma 5645,58 / 14 paslaugų = 403,26 Eur.                                                                                    Finansuojama iš savivaldybės biudžeto.</w:t>
            </w:r>
          </w:p>
        </w:tc>
      </w:tr>
      <w:tr w:rsidR="00CB1230" w:rsidRPr="00CB1230" w14:paraId="21E20A09" w14:textId="77777777" w:rsidTr="00F6186D">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3DC6800"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2</w:t>
            </w:r>
            <w:r w:rsidR="00AB2C73">
              <w:rPr>
                <w:rFonts w:ascii="Times New Roman" w:eastAsia="Times New Roman" w:hAnsi="Times New Roman"/>
                <w:color w:val="000000"/>
              </w:rPr>
              <w:t>.</w:t>
            </w:r>
          </w:p>
        </w:tc>
        <w:tc>
          <w:tcPr>
            <w:tcW w:w="3624" w:type="dxa"/>
            <w:tcBorders>
              <w:top w:val="nil"/>
              <w:left w:val="nil"/>
              <w:bottom w:val="single" w:sz="4" w:space="0" w:color="auto"/>
              <w:right w:val="single" w:sz="4" w:space="0" w:color="auto"/>
            </w:tcBorders>
            <w:shd w:val="clear" w:color="auto" w:fill="auto"/>
            <w:noWrap/>
            <w:hideMark/>
          </w:tcPr>
          <w:p w14:paraId="098E776F"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Valstybinio socialinio draudimo įmokos (1.45</w:t>
            </w:r>
            <w:r w:rsidR="00F6186D">
              <w:rPr>
                <w:rFonts w:ascii="Times New Roman" w:eastAsia="Times New Roman" w:hAnsi="Times New Roman"/>
                <w:color w:val="000000"/>
              </w:rPr>
              <w:t xml:space="preserve"> proc.</w:t>
            </w:r>
            <w:r w:rsidRPr="00CB1230">
              <w:rPr>
                <w:rFonts w:ascii="Times New Roman" w:eastAsia="Times New Roman" w:hAnsi="Times New Roman"/>
                <w:color w:val="000000"/>
              </w:rPr>
              <w:t xml:space="preserve"> )</w:t>
            </w:r>
          </w:p>
        </w:tc>
        <w:tc>
          <w:tcPr>
            <w:tcW w:w="1418" w:type="dxa"/>
            <w:tcBorders>
              <w:top w:val="nil"/>
              <w:left w:val="nil"/>
              <w:bottom w:val="single" w:sz="4" w:space="0" w:color="auto"/>
              <w:right w:val="single" w:sz="4" w:space="0" w:color="auto"/>
            </w:tcBorders>
            <w:shd w:val="clear" w:color="000000" w:fill="FFFFFF"/>
            <w:noWrap/>
            <w:hideMark/>
          </w:tcPr>
          <w:p w14:paraId="39888FFA" w14:textId="77777777" w:rsidR="00CB1230" w:rsidRPr="00CB1230" w:rsidRDefault="00CB1230" w:rsidP="00CB1230">
            <w:pPr>
              <w:jc w:val="center"/>
              <w:rPr>
                <w:rFonts w:ascii="Times New Roman" w:eastAsia="Times New Roman" w:hAnsi="Times New Roman"/>
                <w:color w:val="000000"/>
              </w:rPr>
            </w:pPr>
            <w:r w:rsidRPr="00CB1230">
              <w:rPr>
                <w:rFonts w:ascii="Times New Roman" w:eastAsia="Times New Roman" w:hAnsi="Times New Roman"/>
                <w:color w:val="000000"/>
              </w:rPr>
              <w:t>107,78</w:t>
            </w:r>
          </w:p>
        </w:tc>
        <w:tc>
          <w:tcPr>
            <w:tcW w:w="4051" w:type="dxa"/>
            <w:tcBorders>
              <w:top w:val="nil"/>
              <w:left w:val="nil"/>
              <w:bottom w:val="single" w:sz="4" w:space="0" w:color="auto"/>
              <w:right w:val="single" w:sz="4" w:space="0" w:color="auto"/>
            </w:tcBorders>
            <w:shd w:val="clear" w:color="auto" w:fill="auto"/>
            <w:noWrap/>
            <w:hideMark/>
          </w:tcPr>
          <w:p w14:paraId="47083B91"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Įmokų suma metams</w:t>
            </w:r>
          </w:p>
        </w:tc>
      </w:tr>
      <w:tr w:rsidR="00CB1230" w:rsidRPr="00CB1230" w14:paraId="38A9C2F1" w14:textId="77777777" w:rsidTr="00F6186D">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7A7C55F"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3</w:t>
            </w:r>
            <w:r w:rsidR="00AB2C73">
              <w:rPr>
                <w:rFonts w:ascii="Times New Roman" w:eastAsia="Times New Roman" w:hAnsi="Times New Roman"/>
                <w:color w:val="000000"/>
              </w:rPr>
              <w:t>.</w:t>
            </w:r>
          </w:p>
        </w:tc>
        <w:tc>
          <w:tcPr>
            <w:tcW w:w="3624" w:type="dxa"/>
            <w:tcBorders>
              <w:top w:val="nil"/>
              <w:left w:val="nil"/>
              <w:bottom w:val="single" w:sz="4" w:space="0" w:color="auto"/>
              <w:right w:val="single" w:sz="4" w:space="0" w:color="auto"/>
            </w:tcBorders>
            <w:shd w:val="clear" w:color="auto" w:fill="auto"/>
            <w:noWrap/>
            <w:hideMark/>
          </w:tcPr>
          <w:p w14:paraId="7A4BC000"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Kvalifikacijos kėlimas</w:t>
            </w:r>
          </w:p>
        </w:tc>
        <w:tc>
          <w:tcPr>
            <w:tcW w:w="1418" w:type="dxa"/>
            <w:tcBorders>
              <w:top w:val="nil"/>
              <w:left w:val="nil"/>
              <w:bottom w:val="single" w:sz="4" w:space="0" w:color="auto"/>
              <w:right w:val="single" w:sz="4" w:space="0" w:color="auto"/>
            </w:tcBorders>
            <w:shd w:val="clear" w:color="000000" w:fill="FFFFFF"/>
            <w:noWrap/>
            <w:hideMark/>
          </w:tcPr>
          <w:p w14:paraId="4711AED2" w14:textId="77777777" w:rsidR="00CB1230" w:rsidRPr="00CB1230" w:rsidRDefault="00CB1230" w:rsidP="00CB1230">
            <w:pPr>
              <w:jc w:val="center"/>
              <w:rPr>
                <w:rFonts w:ascii="Times New Roman" w:eastAsia="Times New Roman" w:hAnsi="Times New Roman"/>
                <w:color w:val="000000"/>
              </w:rPr>
            </w:pPr>
            <w:r w:rsidRPr="00CB1230">
              <w:rPr>
                <w:rFonts w:ascii="Times New Roman" w:eastAsia="Times New Roman" w:hAnsi="Times New Roman"/>
                <w:color w:val="000000"/>
              </w:rPr>
              <w:t>35,71</w:t>
            </w:r>
          </w:p>
        </w:tc>
        <w:tc>
          <w:tcPr>
            <w:tcW w:w="4051" w:type="dxa"/>
            <w:tcBorders>
              <w:top w:val="nil"/>
              <w:left w:val="nil"/>
              <w:bottom w:val="single" w:sz="4" w:space="0" w:color="auto"/>
              <w:right w:val="single" w:sz="4" w:space="0" w:color="auto"/>
            </w:tcBorders>
            <w:shd w:val="clear" w:color="auto" w:fill="auto"/>
            <w:hideMark/>
          </w:tcPr>
          <w:p w14:paraId="0C6C7AA5" w14:textId="77777777" w:rsidR="00CB1230" w:rsidRPr="00CB1230" w:rsidRDefault="00CB1230" w:rsidP="00F6186D">
            <w:pPr>
              <w:rPr>
                <w:rFonts w:ascii="Times New Roman" w:eastAsia="Times New Roman" w:hAnsi="Times New Roman"/>
              </w:rPr>
            </w:pPr>
            <w:r w:rsidRPr="00CB1230">
              <w:rPr>
                <w:rFonts w:ascii="Times New Roman" w:eastAsia="Times New Roman" w:hAnsi="Times New Roman"/>
              </w:rPr>
              <w:t>Bendra suma 500,00 Eur / 14 paslaugų  = 35,71 Eur</w:t>
            </w:r>
          </w:p>
        </w:tc>
      </w:tr>
      <w:tr w:rsidR="00CB1230" w:rsidRPr="00CB1230" w14:paraId="0B9507D2" w14:textId="77777777" w:rsidTr="00F6186D">
        <w:trPr>
          <w:trHeight w:val="61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3A85776"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4</w:t>
            </w:r>
            <w:r w:rsidR="00AB2C73">
              <w:rPr>
                <w:rFonts w:ascii="Times New Roman" w:eastAsia="Times New Roman" w:hAnsi="Times New Roman"/>
                <w:color w:val="000000"/>
              </w:rPr>
              <w:t>.</w:t>
            </w:r>
          </w:p>
        </w:tc>
        <w:tc>
          <w:tcPr>
            <w:tcW w:w="3624" w:type="dxa"/>
            <w:tcBorders>
              <w:top w:val="nil"/>
              <w:left w:val="nil"/>
              <w:bottom w:val="single" w:sz="4" w:space="0" w:color="auto"/>
              <w:right w:val="single" w:sz="4" w:space="0" w:color="auto"/>
            </w:tcBorders>
            <w:shd w:val="clear" w:color="auto" w:fill="auto"/>
            <w:hideMark/>
          </w:tcPr>
          <w:p w14:paraId="4C3047BF"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 xml:space="preserve">Kanceliarinės prekės ir informacinių </w:t>
            </w:r>
            <w:proofErr w:type="spellStart"/>
            <w:r w:rsidRPr="00CB1230">
              <w:rPr>
                <w:rFonts w:ascii="Times New Roman" w:eastAsia="Times New Roman" w:hAnsi="Times New Roman"/>
                <w:color w:val="000000"/>
              </w:rPr>
              <w:t>tech</w:t>
            </w:r>
            <w:proofErr w:type="spellEnd"/>
            <w:r w:rsidRPr="00CB1230">
              <w:rPr>
                <w:rFonts w:ascii="Times New Roman" w:eastAsia="Times New Roman" w:hAnsi="Times New Roman"/>
                <w:color w:val="000000"/>
              </w:rPr>
              <w:t>.</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prekės ir paslaugos</w:t>
            </w:r>
          </w:p>
        </w:tc>
        <w:tc>
          <w:tcPr>
            <w:tcW w:w="1418" w:type="dxa"/>
            <w:tcBorders>
              <w:top w:val="nil"/>
              <w:left w:val="nil"/>
              <w:bottom w:val="single" w:sz="4" w:space="0" w:color="auto"/>
              <w:right w:val="single" w:sz="4" w:space="0" w:color="auto"/>
            </w:tcBorders>
            <w:shd w:val="clear" w:color="000000" w:fill="FFFFFF"/>
            <w:noWrap/>
            <w:hideMark/>
          </w:tcPr>
          <w:p w14:paraId="733D4A38" w14:textId="77777777" w:rsidR="00CB1230" w:rsidRPr="00CB1230" w:rsidRDefault="00CB1230" w:rsidP="00CB1230">
            <w:pPr>
              <w:jc w:val="center"/>
              <w:rPr>
                <w:rFonts w:ascii="Times New Roman" w:eastAsia="Times New Roman" w:hAnsi="Times New Roman"/>
              </w:rPr>
            </w:pPr>
            <w:r w:rsidRPr="00CB1230">
              <w:rPr>
                <w:rFonts w:ascii="Times New Roman" w:eastAsia="Times New Roman" w:hAnsi="Times New Roman"/>
              </w:rPr>
              <w:t>165,00</w:t>
            </w:r>
          </w:p>
        </w:tc>
        <w:tc>
          <w:tcPr>
            <w:tcW w:w="4051" w:type="dxa"/>
            <w:tcBorders>
              <w:top w:val="nil"/>
              <w:left w:val="nil"/>
              <w:bottom w:val="single" w:sz="4" w:space="0" w:color="auto"/>
              <w:right w:val="single" w:sz="4" w:space="0" w:color="auto"/>
            </w:tcBorders>
            <w:shd w:val="clear" w:color="auto" w:fill="auto"/>
            <w:hideMark/>
          </w:tcPr>
          <w:p w14:paraId="11552C66" w14:textId="77777777" w:rsidR="00CB1230" w:rsidRPr="00CB1230" w:rsidRDefault="00CB1230" w:rsidP="00F6186D">
            <w:pPr>
              <w:rPr>
                <w:rFonts w:ascii="Times New Roman" w:eastAsia="Times New Roman" w:hAnsi="Times New Roman"/>
                <w:color w:val="000000"/>
              </w:rPr>
            </w:pPr>
            <w:proofErr w:type="spellStart"/>
            <w:r w:rsidRPr="00CB1230">
              <w:rPr>
                <w:rFonts w:ascii="Times New Roman" w:eastAsia="Times New Roman" w:hAnsi="Times New Roman"/>
                <w:color w:val="000000"/>
              </w:rPr>
              <w:t>Toneriai</w:t>
            </w:r>
            <w:proofErr w:type="spellEnd"/>
            <w:r w:rsidR="00F6186D">
              <w:rPr>
                <w:rFonts w:ascii="Times New Roman" w:eastAsia="Times New Roman" w:hAnsi="Times New Roman"/>
                <w:color w:val="000000"/>
              </w:rPr>
              <w:t>,</w:t>
            </w:r>
            <w:r w:rsidRPr="00CB1230">
              <w:rPr>
                <w:rFonts w:ascii="Times New Roman" w:eastAsia="Times New Roman" w:hAnsi="Times New Roman"/>
                <w:color w:val="000000"/>
              </w:rPr>
              <w:t xml:space="preserve"> spausdintuvui, kopijavimo popierius, segtuvai, sąsiuviniai, rašikliai, klijai</w:t>
            </w:r>
            <w:r w:rsidR="00F6186D">
              <w:rPr>
                <w:rFonts w:ascii="Times New Roman" w:eastAsia="Times New Roman" w:hAnsi="Times New Roman"/>
                <w:color w:val="000000"/>
              </w:rPr>
              <w:t>,</w:t>
            </w:r>
            <w:r w:rsidRPr="00CB1230">
              <w:rPr>
                <w:rFonts w:ascii="Times New Roman" w:eastAsia="Times New Roman" w:hAnsi="Times New Roman"/>
                <w:color w:val="000000"/>
              </w:rPr>
              <w:t xml:space="preserve"> pieštukin</w:t>
            </w:r>
            <w:r w:rsidR="00F6186D">
              <w:rPr>
                <w:rFonts w:ascii="Times New Roman" w:eastAsia="Times New Roman" w:hAnsi="Times New Roman"/>
                <w:color w:val="000000"/>
              </w:rPr>
              <w:t>ės</w:t>
            </w:r>
            <w:r w:rsidRPr="00CB1230">
              <w:rPr>
                <w:rFonts w:ascii="Times New Roman" w:eastAsia="Times New Roman" w:hAnsi="Times New Roman"/>
                <w:color w:val="000000"/>
              </w:rPr>
              <w:t xml:space="preserve"> ir </w:t>
            </w:r>
            <w:proofErr w:type="spellStart"/>
            <w:r w:rsidRPr="00CB1230">
              <w:rPr>
                <w:rFonts w:ascii="Times New Roman" w:eastAsia="Times New Roman" w:hAnsi="Times New Roman"/>
                <w:color w:val="000000"/>
              </w:rPr>
              <w:t>infor</w:t>
            </w:r>
            <w:proofErr w:type="spellEnd"/>
            <w:r w:rsidRPr="00CB1230">
              <w:rPr>
                <w:rFonts w:ascii="Times New Roman" w:eastAsia="Times New Roman" w:hAnsi="Times New Roman"/>
                <w:color w:val="000000"/>
              </w:rPr>
              <w:t>. Techn. paslaugos, metams.</w:t>
            </w:r>
          </w:p>
        </w:tc>
      </w:tr>
      <w:tr w:rsidR="00CB1230" w:rsidRPr="00CB1230" w14:paraId="10FDA5B8" w14:textId="77777777" w:rsidTr="00F6186D">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F59B0B1"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5</w:t>
            </w:r>
            <w:r w:rsidR="00AB2C73">
              <w:rPr>
                <w:rFonts w:ascii="Times New Roman" w:eastAsia="Times New Roman" w:hAnsi="Times New Roman"/>
                <w:color w:val="000000"/>
              </w:rPr>
              <w:t>.</w:t>
            </w:r>
          </w:p>
        </w:tc>
        <w:tc>
          <w:tcPr>
            <w:tcW w:w="3624" w:type="dxa"/>
            <w:tcBorders>
              <w:top w:val="nil"/>
              <w:left w:val="nil"/>
              <w:bottom w:val="single" w:sz="4" w:space="0" w:color="auto"/>
              <w:right w:val="single" w:sz="4" w:space="0" w:color="auto"/>
            </w:tcBorders>
            <w:shd w:val="clear" w:color="auto" w:fill="auto"/>
            <w:noWrap/>
            <w:hideMark/>
          </w:tcPr>
          <w:p w14:paraId="5EDC7959"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Elektra, komunalinės paslaugos, šildymas</w:t>
            </w:r>
          </w:p>
        </w:tc>
        <w:tc>
          <w:tcPr>
            <w:tcW w:w="1418" w:type="dxa"/>
            <w:tcBorders>
              <w:top w:val="nil"/>
              <w:left w:val="nil"/>
              <w:bottom w:val="single" w:sz="4" w:space="0" w:color="auto"/>
              <w:right w:val="single" w:sz="4" w:space="0" w:color="auto"/>
            </w:tcBorders>
            <w:shd w:val="clear" w:color="000000" w:fill="FFFFFF"/>
            <w:noWrap/>
            <w:hideMark/>
          </w:tcPr>
          <w:p w14:paraId="4B283FB2" w14:textId="77777777" w:rsidR="00CB1230" w:rsidRPr="00CB1230" w:rsidRDefault="00CB1230" w:rsidP="00CB1230">
            <w:pPr>
              <w:jc w:val="center"/>
              <w:rPr>
                <w:rFonts w:ascii="Times New Roman" w:eastAsia="Times New Roman" w:hAnsi="Times New Roman"/>
                <w:color w:val="000000"/>
              </w:rPr>
            </w:pPr>
            <w:r w:rsidRPr="00CB1230">
              <w:rPr>
                <w:rFonts w:ascii="Times New Roman" w:eastAsia="Times New Roman" w:hAnsi="Times New Roman"/>
                <w:color w:val="000000"/>
              </w:rPr>
              <w:t>435,71</w:t>
            </w:r>
          </w:p>
        </w:tc>
        <w:tc>
          <w:tcPr>
            <w:tcW w:w="4051" w:type="dxa"/>
            <w:tcBorders>
              <w:top w:val="nil"/>
              <w:left w:val="nil"/>
              <w:bottom w:val="single" w:sz="4" w:space="0" w:color="auto"/>
              <w:right w:val="single" w:sz="4" w:space="0" w:color="auto"/>
            </w:tcBorders>
            <w:shd w:val="clear" w:color="auto" w:fill="auto"/>
            <w:hideMark/>
          </w:tcPr>
          <w:p w14:paraId="62206CE0" w14:textId="77777777" w:rsidR="00CB1230" w:rsidRPr="00CB1230" w:rsidRDefault="00CB1230" w:rsidP="00F6186D">
            <w:pPr>
              <w:rPr>
                <w:rFonts w:ascii="Times New Roman" w:eastAsia="Times New Roman" w:hAnsi="Times New Roman"/>
              </w:rPr>
            </w:pPr>
            <w:r w:rsidRPr="00CB1230">
              <w:rPr>
                <w:rFonts w:ascii="Times New Roman" w:eastAsia="Times New Roman" w:hAnsi="Times New Roman"/>
              </w:rPr>
              <w:t>Bendra suma 6100 Eur / 14 paslaugų  =  435,71 Eur</w:t>
            </w:r>
          </w:p>
        </w:tc>
      </w:tr>
      <w:tr w:rsidR="00CB1230" w:rsidRPr="00CB1230" w14:paraId="43A756AF" w14:textId="77777777" w:rsidTr="00F6186D">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DCB3D3D"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lastRenderedPageBreak/>
              <w:t>6</w:t>
            </w:r>
            <w:r w:rsidR="00AB2C73">
              <w:rPr>
                <w:rFonts w:ascii="Times New Roman" w:eastAsia="Times New Roman" w:hAnsi="Times New Roman"/>
                <w:color w:val="000000"/>
              </w:rPr>
              <w:t>.</w:t>
            </w:r>
          </w:p>
        </w:tc>
        <w:tc>
          <w:tcPr>
            <w:tcW w:w="3624" w:type="dxa"/>
            <w:tcBorders>
              <w:top w:val="nil"/>
              <w:left w:val="nil"/>
              <w:bottom w:val="single" w:sz="4" w:space="0" w:color="auto"/>
              <w:right w:val="single" w:sz="4" w:space="0" w:color="auto"/>
            </w:tcBorders>
            <w:shd w:val="clear" w:color="auto" w:fill="auto"/>
            <w:noWrap/>
            <w:hideMark/>
          </w:tcPr>
          <w:p w14:paraId="28F92C3F"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Profilaktiniai sveikatos patikrinimai</w:t>
            </w:r>
          </w:p>
        </w:tc>
        <w:tc>
          <w:tcPr>
            <w:tcW w:w="1418" w:type="dxa"/>
            <w:tcBorders>
              <w:top w:val="nil"/>
              <w:left w:val="nil"/>
              <w:bottom w:val="single" w:sz="4" w:space="0" w:color="auto"/>
              <w:right w:val="single" w:sz="4" w:space="0" w:color="auto"/>
            </w:tcBorders>
            <w:shd w:val="clear" w:color="000000" w:fill="FFFFFF"/>
            <w:noWrap/>
            <w:hideMark/>
          </w:tcPr>
          <w:p w14:paraId="7A2333B1" w14:textId="77777777" w:rsidR="00CB1230" w:rsidRPr="00CB1230" w:rsidRDefault="00CB1230" w:rsidP="00CB1230">
            <w:pPr>
              <w:jc w:val="center"/>
              <w:rPr>
                <w:rFonts w:ascii="Times New Roman" w:eastAsia="Times New Roman" w:hAnsi="Times New Roman"/>
                <w:color w:val="000000"/>
              </w:rPr>
            </w:pPr>
            <w:r w:rsidRPr="00CB1230">
              <w:rPr>
                <w:rFonts w:ascii="Times New Roman" w:eastAsia="Times New Roman" w:hAnsi="Times New Roman"/>
                <w:color w:val="000000"/>
              </w:rPr>
              <w:t>3,65</w:t>
            </w:r>
          </w:p>
        </w:tc>
        <w:tc>
          <w:tcPr>
            <w:tcW w:w="4051" w:type="dxa"/>
            <w:tcBorders>
              <w:top w:val="nil"/>
              <w:left w:val="nil"/>
              <w:bottom w:val="single" w:sz="4" w:space="0" w:color="auto"/>
              <w:right w:val="single" w:sz="4" w:space="0" w:color="auto"/>
            </w:tcBorders>
            <w:shd w:val="clear" w:color="auto" w:fill="auto"/>
            <w:hideMark/>
          </w:tcPr>
          <w:p w14:paraId="33830018" w14:textId="77777777" w:rsidR="00CB1230" w:rsidRPr="00CB1230" w:rsidRDefault="00CB1230" w:rsidP="00F6186D">
            <w:pPr>
              <w:rPr>
                <w:rFonts w:ascii="Times New Roman" w:eastAsia="Times New Roman" w:hAnsi="Times New Roman"/>
              </w:rPr>
            </w:pPr>
            <w:r w:rsidRPr="00CB1230">
              <w:rPr>
                <w:rFonts w:ascii="Times New Roman" w:eastAsia="Times New Roman" w:hAnsi="Times New Roman"/>
              </w:rPr>
              <w:t xml:space="preserve">Administracija 51,10 Eur / 14 paslaugų = 3,65 Eur                                           </w:t>
            </w:r>
          </w:p>
        </w:tc>
      </w:tr>
      <w:tr w:rsidR="00CB1230" w:rsidRPr="00CB1230" w14:paraId="6F1ACE31" w14:textId="77777777" w:rsidTr="00F6186D">
        <w:trPr>
          <w:trHeight w:val="45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5B559BC" w14:textId="77777777" w:rsidR="00CB1230" w:rsidRPr="00CB1230" w:rsidRDefault="00CB1230" w:rsidP="00612AAB">
            <w:pPr>
              <w:jc w:val="center"/>
              <w:rPr>
                <w:rFonts w:ascii="Times New Roman" w:eastAsia="Times New Roman" w:hAnsi="Times New Roman"/>
              </w:rPr>
            </w:pPr>
            <w:r w:rsidRPr="00CB1230">
              <w:rPr>
                <w:rFonts w:ascii="Times New Roman" w:eastAsia="Times New Roman" w:hAnsi="Times New Roman"/>
              </w:rPr>
              <w:t>7</w:t>
            </w:r>
            <w:r w:rsidR="00AB2C73">
              <w:rPr>
                <w:rFonts w:ascii="Times New Roman" w:eastAsia="Times New Roman" w:hAnsi="Times New Roman"/>
              </w:rPr>
              <w:t>.</w:t>
            </w:r>
          </w:p>
        </w:tc>
        <w:tc>
          <w:tcPr>
            <w:tcW w:w="3624" w:type="dxa"/>
            <w:tcBorders>
              <w:top w:val="nil"/>
              <w:left w:val="nil"/>
              <w:bottom w:val="single" w:sz="4" w:space="0" w:color="auto"/>
              <w:right w:val="single" w:sz="4" w:space="0" w:color="auto"/>
            </w:tcBorders>
            <w:shd w:val="clear" w:color="auto" w:fill="auto"/>
            <w:noWrap/>
            <w:hideMark/>
          </w:tcPr>
          <w:p w14:paraId="194032D4" w14:textId="77777777" w:rsidR="00CB1230" w:rsidRPr="00CB1230" w:rsidRDefault="00CB1230" w:rsidP="00F6186D">
            <w:pPr>
              <w:rPr>
                <w:rFonts w:ascii="Times New Roman" w:eastAsia="Times New Roman" w:hAnsi="Times New Roman"/>
              </w:rPr>
            </w:pPr>
            <w:r w:rsidRPr="00CB1230">
              <w:rPr>
                <w:rFonts w:ascii="Times New Roman" w:eastAsia="Times New Roman" w:hAnsi="Times New Roman"/>
              </w:rPr>
              <w:t>Kitos paslaugos</w:t>
            </w:r>
          </w:p>
        </w:tc>
        <w:tc>
          <w:tcPr>
            <w:tcW w:w="1418" w:type="dxa"/>
            <w:tcBorders>
              <w:top w:val="nil"/>
              <w:left w:val="nil"/>
              <w:bottom w:val="single" w:sz="4" w:space="0" w:color="auto"/>
              <w:right w:val="single" w:sz="4" w:space="0" w:color="auto"/>
            </w:tcBorders>
            <w:shd w:val="clear" w:color="000000" w:fill="FFFFFF"/>
            <w:noWrap/>
            <w:hideMark/>
          </w:tcPr>
          <w:p w14:paraId="4EEAA4F7" w14:textId="77777777" w:rsidR="00CB1230" w:rsidRPr="00CB1230" w:rsidRDefault="00CB1230" w:rsidP="00CB1230">
            <w:pPr>
              <w:jc w:val="center"/>
              <w:rPr>
                <w:rFonts w:ascii="Times New Roman" w:eastAsia="Times New Roman" w:hAnsi="Times New Roman"/>
              </w:rPr>
            </w:pPr>
            <w:r w:rsidRPr="00CB1230">
              <w:rPr>
                <w:rFonts w:ascii="Times New Roman" w:eastAsia="Times New Roman" w:hAnsi="Times New Roman"/>
              </w:rPr>
              <w:t>42,00</w:t>
            </w:r>
          </w:p>
        </w:tc>
        <w:tc>
          <w:tcPr>
            <w:tcW w:w="4051" w:type="dxa"/>
            <w:tcBorders>
              <w:top w:val="nil"/>
              <w:left w:val="nil"/>
              <w:bottom w:val="single" w:sz="4" w:space="0" w:color="auto"/>
              <w:right w:val="single" w:sz="4" w:space="0" w:color="auto"/>
            </w:tcBorders>
            <w:shd w:val="clear" w:color="auto" w:fill="auto"/>
            <w:hideMark/>
          </w:tcPr>
          <w:p w14:paraId="1AC7692E" w14:textId="77777777" w:rsidR="00CB1230" w:rsidRPr="00CB1230" w:rsidRDefault="00CB1230" w:rsidP="00F6186D">
            <w:pPr>
              <w:rPr>
                <w:rFonts w:ascii="Times New Roman" w:eastAsia="Times New Roman" w:hAnsi="Times New Roman"/>
              </w:rPr>
            </w:pPr>
            <w:r w:rsidRPr="00CB1230">
              <w:rPr>
                <w:rFonts w:ascii="Times New Roman" w:eastAsia="Times New Roman" w:hAnsi="Times New Roman"/>
              </w:rPr>
              <w:t>Kitos paslaugos 586 E</w:t>
            </w:r>
            <w:r w:rsidR="00F6186D">
              <w:rPr>
                <w:rFonts w:ascii="Times New Roman" w:eastAsia="Times New Roman" w:hAnsi="Times New Roman"/>
              </w:rPr>
              <w:t xml:space="preserve">ur </w:t>
            </w:r>
            <w:r w:rsidRPr="00CB1230">
              <w:rPr>
                <w:rFonts w:ascii="Times New Roman" w:eastAsia="Times New Roman" w:hAnsi="Times New Roman"/>
              </w:rPr>
              <w:t>/</w:t>
            </w:r>
            <w:r w:rsidR="00F6186D">
              <w:rPr>
                <w:rFonts w:ascii="Times New Roman" w:eastAsia="Times New Roman" w:hAnsi="Times New Roman"/>
              </w:rPr>
              <w:t xml:space="preserve"> </w:t>
            </w:r>
            <w:r w:rsidRPr="00CB1230">
              <w:rPr>
                <w:rFonts w:ascii="Times New Roman" w:eastAsia="Times New Roman" w:hAnsi="Times New Roman"/>
              </w:rPr>
              <w:t xml:space="preserve">14 paslaugų = 42,00 Eur   </w:t>
            </w:r>
          </w:p>
        </w:tc>
      </w:tr>
      <w:tr w:rsidR="00CB1230" w:rsidRPr="00CB1230" w14:paraId="46EC684C" w14:textId="77777777" w:rsidTr="00F6186D">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2652EC0" w14:textId="77777777" w:rsidR="00CB1230" w:rsidRPr="00CB1230" w:rsidRDefault="00CB1230" w:rsidP="00612AAB">
            <w:pPr>
              <w:jc w:val="center"/>
              <w:rPr>
                <w:rFonts w:ascii="Times New Roman" w:eastAsia="Times New Roman" w:hAnsi="Times New Roman"/>
                <w:color w:val="000000"/>
              </w:rPr>
            </w:pPr>
          </w:p>
        </w:tc>
        <w:tc>
          <w:tcPr>
            <w:tcW w:w="3624" w:type="dxa"/>
            <w:tcBorders>
              <w:top w:val="nil"/>
              <w:left w:val="nil"/>
              <w:bottom w:val="single" w:sz="4" w:space="0" w:color="auto"/>
              <w:right w:val="single" w:sz="4" w:space="0" w:color="auto"/>
            </w:tcBorders>
            <w:shd w:val="clear" w:color="auto" w:fill="auto"/>
            <w:noWrap/>
            <w:hideMark/>
          </w:tcPr>
          <w:p w14:paraId="2EBF6CD1" w14:textId="77777777" w:rsidR="00CB1230" w:rsidRPr="00CB1230" w:rsidRDefault="00CB1230" w:rsidP="00F6186D">
            <w:pPr>
              <w:rPr>
                <w:rFonts w:ascii="Times New Roman" w:eastAsia="Times New Roman" w:hAnsi="Times New Roman"/>
                <w:b/>
                <w:bCs/>
                <w:color w:val="000000"/>
              </w:rPr>
            </w:pPr>
            <w:r w:rsidRPr="00CB1230">
              <w:rPr>
                <w:rFonts w:ascii="Times New Roman" w:eastAsia="Times New Roman" w:hAnsi="Times New Roman"/>
                <w:b/>
                <w:bCs/>
                <w:color w:val="000000"/>
              </w:rPr>
              <w:t>Iš viso BLD</w:t>
            </w:r>
          </w:p>
        </w:tc>
        <w:tc>
          <w:tcPr>
            <w:tcW w:w="1418" w:type="dxa"/>
            <w:tcBorders>
              <w:top w:val="nil"/>
              <w:left w:val="nil"/>
              <w:bottom w:val="single" w:sz="4" w:space="0" w:color="auto"/>
              <w:right w:val="single" w:sz="4" w:space="0" w:color="auto"/>
            </w:tcBorders>
            <w:shd w:val="clear" w:color="000000" w:fill="FFFFFF"/>
            <w:noWrap/>
            <w:hideMark/>
          </w:tcPr>
          <w:p w14:paraId="00BE6B84" w14:textId="77777777" w:rsidR="00CB1230" w:rsidRPr="00CB1230" w:rsidRDefault="00CB1230" w:rsidP="00CB1230">
            <w:pPr>
              <w:jc w:val="center"/>
              <w:rPr>
                <w:rFonts w:ascii="Times New Roman" w:eastAsia="Times New Roman" w:hAnsi="Times New Roman"/>
                <w:b/>
                <w:bCs/>
                <w:color w:val="000000"/>
              </w:rPr>
            </w:pPr>
            <w:r w:rsidRPr="00CB1230">
              <w:rPr>
                <w:rFonts w:ascii="Times New Roman" w:eastAsia="Times New Roman" w:hAnsi="Times New Roman"/>
                <w:b/>
                <w:bCs/>
                <w:color w:val="000000"/>
              </w:rPr>
              <w:t>8222,77</w:t>
            </w:r>
          </w:p>
        </w:tc>
        <w:tc>
          <w:tcPr>
            <w:tcW w:w="4051" w:type="dxa"/>
            <w:tcBorders>
              <w:top w:val="nil"/>
              <w:left w:val="nil"/>
              <w:bottom w:val="single" w:sz="4" w:space="0" w:color="auto"/>
              <w:right w:val="single" w:sz="4" w:space="0" w:color="auto"/>
            </w:tcBorders>
            <w:shd w:val="clear" w:color="auto" w:fill="auto"/>
            <w:hideMark/>
          </w:tcPr>
          <w:p w14:paraId="242F5569" w14:textId="77777777" w:rsidR="00CB1230" w:rsidRPr="00CB1230" w:rsidRDefault="00CB1230" w:rsidP="00F6186D">
            <w:pPr>
              <w:rPr>
                <w:rFonts w:ascii="Times New Roman" w:eastAsia="Times New Roman" w:hAnsi="Times New Roman"/>
              </w:rPr>
            </w:pPr>
            <w:r w:rsidRPr="00CB1230">
              <w:rPr>
                <w:rFonts w:ascii="Times New Roman" w:eastAsia="Times New Roman" w:hAnsi="Times New Roman"/>
              </w:rPr>
              <w:t> </w:t>
            </w:r>
          </w:p>
        </w:tc>
      </w:tr>
      <w:tr w:rsidR="00CB1230" w:rsidRPr="00CB1230" w14:paraId="5F2A2E46" w14:textId="77777777" w:rsidTr="00F6186D">
        <w:trPr>
          <w:trHeight w:val="450"/>
        </w:trPr>
        <w:tc>
          <w:tcPr>
            <w:tcW w:w="9639" w:type="dxa"/>
            <w:gridSpan w:val="4"/>
            <w:tcBorders>
              <w:top w:val="single" w:sz="4" w:space="0" w:color="auto"/>
              <w:left w:val="single" w:sz="4" w:space="0" w:color="auto"/>
              <w:bottom w:val="single" w:sz="4" w:space="0" w:color="auto"/>
              <w:right w:val="nil"/>
            </w:tcBorders>
            <w:shd w:val="clear" w:color="auto" w:fill="auto"/>
            <w:hideMark/>
          </w:tcPr>
          <w:p w14:paraId="766A1811" w14:textId="77777777" w:rsidR="00CB1230" w:rsidRPr="00CB1230" w:rsidRDefault="00CB1230" w:rsidP="00F6186D">
            <w:pPr>
              <w:rPr>
                <w:rFonts w:ascii="Times New Roman" w:eastAsia="Times New Roman" w:hAnsi="Times New Roman"/>
                <w:b/>
                <w:bCs/>
                <w:color w:val="000000"/>
              </w:rPr>
            </w:pPr>
            <w:r w:rsidRPr="00CB1230">
              <w:rPr>
                <w:rFonts w:ascii="Times New Roman" w:eastAsia="Times New Roman" w:hAnsi="Times New Roman"/>
                <w:b/>
                <w:bCs/>
                <w:color w:val="000000"/>
              </w:rPr>
              <w:t>KLD (kintamoji lėšų dalis)</w:t>
            </w:r>
          </w:p>
        </w:tc>
      </w:tr>
      <w:tr w:rsidR="00CB1230" w:rsidRPr="00CB1230" w14:paraId="0B583931" w14:textId="77777777" w:rsidTr="00F6186D">
        <w:trPr>
          <w:trHeight w:val="36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03E150F"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1.</w:t>
            </w:r>
          </w:p>
        </w:tc>
        <w:tc>
          <w:tcPr>
            <w:tcW w:w="3624" w:type="dxa"/>
            <w:tcBorders>
              <w:top w:val="nil"/>
              <w:left w:val="nil"/>
              <w:bottom w:val="single" w:sz="4" w:space="0" w:color="auto"/>
              <w:right w:val="single" w:sz="4" w:space="0" w:color="auto"/>
            </w:tcBorders>
            <w:shd w:val="clear" w:color="auto" w:fill="auto"/>
            <w:hideMark/>
          </w:tcPr>
          <w:p w14:paraId="18BAD44B" w14:textId="77777777" w:rsidR="00CB1230" w:rsidRPr="00CB1230" w:rsidRDefault="00CB1230" w:rsidP="00F6186D">
            <w:pPr>
              <w:rPr>
                <w:rFonts w:ascii="Times New Roman" w:eastAsia="Times New Roman" w:hAnsi="Times New Roman"/>
                <w:b/>
                <w:bCs/>
                <w:color w:val="000000"/>
              </w:rPr>
            </w:pPr>
            <w:r w:rsidRPr="00CB1230">
              <w:rPr>
                <w:rFonts w:ascii="Times New Roman" w:eastAsia="Times New Roman" w:hAnsi="Times New Roman"/>
                <w:b/>
                <w:bCs/>
                <w:color w:val="000000"/>
              </w:rPr>
              <w:t>Darbo užmokestis :</w:t>
            </w:r>
          </w:p>
        </w:tc>
        <w:tc>
          <w:tcPr>
            <w:tcW w:w="1418" w:type="dxa"/>
            <w:tcBorders>
              <w:top w:val="nil"/>
              <w:left w:val="nil"/>
              <w:bottom w:val="single" w:sz="4" w:space="0" w:color="auto"/>
              <w:right w:val="single" w:sz="4" w:space="0" w:color="auto"/>
            </w:tcBorders>
            <w:shd w:val="clear" w:color="auto" w:fill="auto"/>
            <w:noWrap/>
            <w:hideMark/>
          </w:tcPr>
          <w:p w14:paraId="526EEDD4" w14:textId="77777777" w:rsidR="00CB1230" w:rsidRPr="00CB1230" w:rsidRDefault="00CB1230" w:rsidP="00CB1230">
            <w:pPr>
              <w:jc w:val="center"/>
              <w:rPr>
                <w:rFonts w:ascii="Times New Roman" w:eastAsia="Times New Roman" w:hAnsi="Times New Roman"/>
                <w:b/>
                <w:bCs/>
                <w:color w:val="000000"/>
              </w:rPr>
            </w:pPr>
          </w:p>
        </w:tc>
        <w:tc>
          <w:tcPr>
            <w:tcW w:w="4051" w:type="dxa"/>
            <w:tcBorders>
              <w:top w:val="nil"/>
              <w:left w:val="nil"/>
              <w:bottom w:val="single" w:sz="4" w:space="0" w:color="auto"/>
              <w:right w:val="single" w:sz="4" w:space="0" w:color="auto"/>
            </w:tcBorders>
            <w:shd w:val="clear" w:color="auto" w:fill="auto"/>
            <w:hideMark/>
          </w:tcPr>
          <w:p w14:paraId="04A6BAC8"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 </w:t>
            </w:r>
          </w:p>
        </w:tc>
      </w:tr>
      <w:tr w:rsidR="00CB1230" w:rsidRPr="00CB1230" w14:paraId="5E72F279" w14:textId="77777777" w:rsidTr="00F6186D">
        <w:trPr>
          <w:trHeight w:val="58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296B88F"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1</w:t>
            </w:r>
            <w:r w:rsidR="00AB2C73">
              <w:rPr>
                <w:rFonts w:ascii="Times New Roman" w:eastAsia="Times New Roman" w:hAnsi="Times New Roman"/>
                <w:color w:val="000000"/>
              </w:rPr>
              <w:t>.</w:t>
            </w:r>
            <w:r w:rsidRPr="00CB1230">
              <w:rPr>
                <w:rFonts w:ascii="Times New Roman" w:eastAsia="Times New Roman" w:hAnsi="Times New Roman"/>
                <w:color w:val="000000"/>
              </w:rPr>
              <w:t>1</w:t>
            </w:r>
            <w:r w:rsidR="00AB2C73">
              <w:rPr>
                <w:rFonts w:ascii="Times New Roman" w:eastAsia="Times New Roman" w:hAnsi="Times New Roman"/>
                <w:color w:val="000000"/>
              </w:rPr>
              <w:t>.</w:t>
            </w:r>
          </w:p>
        </w:tc>
        <w:tc>
          <w:tcPr>
            <w:tcW w:w="3624" w:type="dxa"/>
            <w:tcBorders>
              <w:top w:val="nil"/>
              <w:left w:val="nil"/>
              <w:bottom w:val="single" w:sz="4" w:space="0" w:color="auto"/>
              <w:right w:val="single" w:sz="4" w:space="0" w:color="auto"/>
            </w:tcBorders>
            <w:shd w:val="clear" w:color="auto" w:fill="auto"/>
            <w:hideMark/>
          </w:tcPr>
          <w:p w14:paraId="7B3322C8"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 xml:space="preserve">Socialinio darbuotojo padėjėjai, 12 etatų, </w:t>
            </w:r>
            <w:proofErr w:type="spellStart"/>
            <w:r w:rsidRPr="00CB1230">
              <w:rPr>
                <w:rFonts w:ascii="Times New Roman" w:eastAsia="Times New Roman" w:hAnsi="Times New Roman"/>
                <w:color w:val="000000"/>
              </w:rPr>
              <w:t>koef</w:t>
            </w:r>
            <w:proofErr w:type="spellEnd"/>
            <w:r w:rsidRPr="00CB1230">
              <w:rPr>
                <w:rFonts w:ascii="Times New Roman" w:eastAsia="Times New Roman" w:hAnsi="Times New Roman"/>
                <w:color w:val="000000"/>
              </w:rPr>
              <w:t>. 5</w:t>
            </w:r>
            <w:r w:rsidR="00F6186D">
              <w:rPr>
                <w:rFonts w:ascii="Times New Roman" w:eastAsia="Times New Roman" w:hAnsi="Times New Roman"/>
                <w:color w:val="000000"/>
              </w:rPr>
              <w:t>,</w:t>
            </w:r>
            <w:r w:rsidRPr="00CB1230">
              <w:rPr>
                <w:rFonts w:ascii="Times New Roman" w:eastAsia="Times New Roman" w:hAnsi="Times New Roman"/>
                <w:color w:val="000000"/>
              </w:rPr>
              <w:t>46-5,85 BD</w:t>
            </w:r>
          </w:p>
        </w:tc>
        <w:tc>
          <w:tcPr>
            <w:tcW w:w="1418" w:type="dxa"/>
            <w:tcBorders>
              <w:top w:val="nil"/>
              <w:left w:val="nil"/>
              <w:bottom w:val="single" w:sz="4" w:space="0" w:color="auto"/>
              <w:right w:val="single" w:sz="4" w:space="0" w:color="auto"/>
            </w:tcBorders>
            <w:shd w:val="clear" w:color="auto" w:fill="auto"/>
            <w:noWrap/>
            <w:hideMark/>
          </w:tcPr>
          <w:p w14:paraId="73CA54E1" w14:textId="77777777" w:rsidR="00CB1230" w:rsidRPr="00CB1230" w:rsidRDefault="00CB1230" w:rsidP="00CB1230">
            <w:pPr>
              <w:jc w:val="center"/>
              <w:rPr>
                <w:rFonts w:ascii="Times New Roman" w:eastAsia="Times New Roman" w:hAnsi="Times New Roman"/>
              </w:rPr>
            </w:pPr>
            <w:r w:rsidRPr="00CB1230">
              <w:rPr>
                <w:rFonts w:ascii="Times New Roman" w:eastAsia="Times New Roman" w:hAnsi="Times New Roman"/>
              </w:rPr>
              <w:t>149104,80</w:t>
            </w:r>
          </w:p>
        </w:tc>
        <w:tc>
          <w:tcPr>
            <w:tcW w:w="4051" w:type="dxa"/>
            <w:tcBorders>
              <w:top w:val="nil"/>
              <w:left w:val="nil"/>
              <w:bottom w:val="single" w:sz="4" w:space="0" w:color="auto"/>
              <w:right w:val="single" w:sz="4" w:space="0" w:color="auto"/>
            </w:tcBorders>
            <w:shd w:val="clear" w:color="auto" w:fill="auto"/>
            <w:hideMark/>
          </w:tcPr>
          <w:p w14:paraId="34273041"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12425,40 Eur</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mėn. x 12 mėn.= 149104,80 Eur</w:t>
            </w:r>
          </w:p>
        </w:tc>
      </w:tr>
      <w:tr w:rsidR="00CB1230" w:rsidRPr="00CB1230" w14:paraId="0A98477C" w14:textId="77777777" w:rsidTr="00F6186D">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ACCE305"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1.2.</w:t>
            </w:r>
          </w:p>
        </w:tc>
        <w:tc>
          <w:tcPr>
            <w:tcW w:w="3624" w:type="dxa"/>
            <w:tcBorders>
              <w:top w:val="nil"/>
              <w:left w:val="nil"/>
              <w:bottom w:val="single" w:sz="4" w:space="0" w:color="auto"/>
              <w:right w:val="single" w:sz="4" w:space="0" w:color="auto"/>
            </w:tcBorders>
            <w:shd w:val="clear" w:color="auto" w:fill="auto"/>
            <w:hideMark/>
          </w:tcPr>
          <w:p w14:paraId="212E3992"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 xml:space="preserve">Socialinis darbuotojas, 1 etatas, </w:t>
            </w:r>
            <w:proofErr w:type="spellStart"/>
            <w:r w:rsidRPr="00CB1230">
              <w:rPr>
                <w:rFonts w:ascii="Times New Roman" w:eastAsia="Times New Roman" w:hAnsi="Times New Roman"/>
                <w:color w:val="000000"/>
              </w:rPr>
              <w:t>keof</w:t>
            </w:r>
            <w:proofErr w:type="spellEnd"/>
            <w:r w:rsidRPr="00CB1230">
              <w:rPr>
                <w:rFonts w:ascii="Times New Roman" w:eastAsia="Times New Roman" w:hAnsi="Times New Roman"/>
                <w:color w:val="000000"/>
              </w:rPr>
              <w:t xml:space="preserve">. 6,89 </w:t>
            </w:r>
            <w:r w:rsidRPr="00CB1230">
              <w:rPr>
                <w:rFonts w:ascii="Times New Roman" w:eastAsia="Times New Roman" w:hAnsi="Times New Roman"/>
              </w:rPr>
              <w:t>BD</w:t>
            </w:r>
          </w:p>
        </w:tc>
        <w:tc>
          <w:tcPr>
            <w:tcW w:w="1418" w:type="dxa"/>
            <w:tcBorders>
              <w:top w:val="nil"/>
              <w:left w:val="nil"/>
              <w:bottom w:val="single" w:sz="4" w:space="0" w:color="auto"/>
              <w:right w:val="single" w:sz="4" w:space="0" w:color="auto"/>
            </w:tcBorders>
            <w:shd w:val="clear" w:color="auto" w:fill="auto"/>
            <w:noWrap/>
            <w:hideMark/>
          </w:tcPr>
          <w:p w14:paraId="0563482C" w14:textId="77777777" w:rsidR="00CB1230" w:rsidRPr="00CB1230" w:rsidRDefault="00CB1230" w:rsidP="00CB1230">
            <w:pPr>
              <w:jc w:val="center"/>
              <w:rPr>
                <w:rFonts w:ascii="Times New Roman" w:eastAsia="Times New Roman" w:hAnsi="Times New Roman"/>
              </w:rPr>
            </w:pPr>
            <w:r w:rsidRPr="00CB1230">
              <w:rPr>
                <w:rFonts w:ascii="Times New Roman" w:eastAsia="Times New Roman" w:hAnsi="Times New Roman"/>
              </w:rPr>
              <w:t>14634,36</w:t>
            </w:r>
          </w:p>
        </w:tc>
        <w:tc>
          <w:tcPr>
            <w:tcW w:w="4051" w:type="dxa"/>
            <w:tcBorders>
              <w:top w:val="nil"/>
              <w:left w:val="nil"/>
              <w:bottom w:val="single" w:sz="4" w:space="0" w:color="auto"/>
              <w:right w:val="single" w:sz="4" w:space="0" w:color="auto"/>
            </w:tcBorders>
            <w:shd w:val="clear" w:color="auto" w:fill="auto"/>
            <w:hideMark/>
          </w:tcPr>
          <w:p w14:paraId="4CD460F4"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1219,53 Eur</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mėn. x 12 mėn.= 14 634,36 Eur</w:t>
            </w:r>
          </w:p>
        </w:tc>
      </w:tr>
      <w:tr w:rsidR="00CB1230" w:rsidRPr="00CB1230" w14:paraId="0DAAC89F" w14:textId="77777777" w:rsidTr="00F6186D">
        <w:trPr>
          <w:trHeight w:val="9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EFB2788"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1.3.</w:t>
            </w:r>
          </w:p>
        </w:tc>
        <w:tc>
          <w:tcPr>
            <w:tcW w:w="3624" w:type="dxa"/>
            <w:tcBorders>
              <w:top w:val="nil"/>
              <w:left w:val="nil"/>
              <w:bottom w:val="single" w:sz="4" w:space="0" w:color="auto"/>
              <w:right w:val="single" w:sz="4" w:space="0" w:color="auto"/>
            </w:tcBorders>
            <w:shd w:val="clear" w:color="auto" w:fill="auto"/>
            <w:hideMark/>
          </w:tcPr>
          <w:p w14:paraId="54284AD2"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Kintamoji dalis prie darbo užmokesčio (5-7 proc.)</w:t>
            </w:r>
          </w:p>
        </w:tc>
        <w:tc>
          <w:tcPr>
            <w:tcW w:w="1418" w:type="dxa"/>
            <w:tcBorders>
              <w:top w:val="nil"/>
              <w:left w:val="nil"/>
              <w:bottom w:val="single" w:sz="4" w:space="0" w:color="auto"/>
              <w:right w:val="single" w:sz="4" w:space="0" w:color="auto"/>
            </w:tcBorders>
            <w:shd w:val="clear" w:color="000000" w:fill="FFFFFF"/>
            <w:noWrap/>
            <w:hideMark/>
          </w:tcPr>
          <w:p w14:paraId="28CB3FE5" w14:textId="77777777" w:rsidR="00CB1230" w:rsidRPr="00CB1230" w:rsidRDefault="00CB1230" w:rsidP="00CB1230">
            <w:pPr>
              <w:jc w:val="center"/>
              <w:rPr>
                <w:rFonts w:ascii="Times New Roman" w:eastAsia="Times New Roman" w:hAnsi="Times New Roman"/>
              </w:rPr>
            </w:pPr>
            <w:r w:rsidRPr="00CB1230">
              <w:rPr>
                <w:rFonts w:ascii="Times New Roman" w:eastAsia="Times New Roman" w:hAnsi="Times New Roman"/>
              </w:rPr>
              <w:t>11461,74</w:t>
            </w:r>
          </w:p>
        </w:tc>
        <w:tc>
          <w:tcPr>
            <w:tcW w:w="4051" w:type="dxa"/>
            <w:tcBorders>
              <w:top w:val="nil"/>
              <w:left w:val="nil"/>
              <w:bottom w:val="single" w:sz="4" w:space="0" w:color="auto"/>
              <w:right w:val="single" w:sz="4" w:space="0" w:color="auto"/>
            </w:tcBorders>
            <w:shd w:val="clear" w:color="auto" w:fill="auto"/>
            <w:hideMark/>
          </w:tcPr>
          <w:p w14:paraId="185EF35C"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955,15 Eur/mėn. x 12 mėn.= 11461,74 Eur.  Finansuojama iš savivaldybės biudžeto.</w:t>
            </w:r>
          </w:p>
        </w:tc>
      </w:tr>
      <w:tr w:rsidR="00CB1230" w:rsidRPr="00CB1230" w14:paraId="49D18FE9" w14:textId="77777777" w:rsidTr="00F6186D">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BDF3814" w14:textId="77777777" w:rsidR="00CB1230" w:rsidRPr="00CB1230" w:rsidRDefault="00CB1230" w:rsidP="00612AAB">
            <w:pPr>
              <w:jc w:val="center"/>
              <w:rPr>
                <w:rFonts w:ascii="Times New Roman" w:eastAsia="Times New Roman" w:hAnsi="Times New Roman"/>
                <w:color w:val="000000"/>
              </w:rPr>
            </w:pPr>
            <w:r w:rsidRPr="00CB1230">
              <w:rPr>
                <w:rFonts w:ascii="Times New Roman" w:eastAsia="Times New Roman" w:hAnsi="Times New Roman"/>
                <w:color w:val="000000"/>
              </w:rPr>
              <w:t>2</w:t>
            </w:r>
            <w:r w:rsidR="003D517F">
              <w:rPr>
                <w:rFonts w:ascii="Times New Roman" w:eastAsia="Times New Roman" w:hAnsi="Times New Roman"/>
                <w:color w:val="000000"/>
              </w:rPr>
              <w:t>.</w:t>
            </w:r>
          </w:p>
        </w:tc>
        <w:tc>
          <w:tcPr>
            <w:tcW w:w="3624" w:type="dxa"/>
            <w:tcBorders>
              <w:top w:val="nil"/>
              <w:left w:val="nil"/>
              <w:bottom w:val="single" w:sz="4" w:space="0" w:color="auto"/>
              <w:right w:val="single" w:sz="4" w:space="0" w:color="auto"/>
            </w:tcBorders>
            <w:shd w:val="clear" w:color="auto" w:fill="auto"/>
            <w:noWrap/>
            <w:hideMark/>
          </w:tcPr>
          <w:p w14:paraId="6D773992"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Valstybinio socialinio draudimo įmokos (1,45</w:t>
            </w:r>
            <w:r w:rsidR="00F6186D">
              <w:rPr>
                <w:rFonts w:ascii="Times New Roman" w:eastAsia="Times New Roman" w:hAnsi="Times New Roman"/>
                <w:color w:val="000000"/>
              </w:rPr>
              <w:t xml:space="preserve"> proc.</w:t>
            </w:r>
            <w:r w:rsidRPr="00CB1230">
              <w:rPr>
                <w:rFonts w:ascii="Times New Roman" w:eastAsia="Times New Roman" w:hAnsi="Times New Roman"/>
                <w:color w:val="000000"/>
              </w:rPr>
              <w:t xml:space="preserve"> )</w:t>
            </w:r>
          </w:p>
        </w:tc>
        <w:tc>
          <w:tcPr>
            <w:tcW w:w="1418" w:type="dxa"/>
            <w:tcBorders>
              <w:top w:val="nil"/>
              <w:left w:val="nil"/>
              <w:bottom w:val="single" w:sz="4" w:space="0" w:color="auto"/>
              <w:right w:val="single" w:sz="4" w:space="0" w:color="auto"/>
            </w:tcBorders>
            <w:shd w:val="clear" w:color="000000" w:fill="FFFFFF"/>
            <w:noWrap/>
            <w:hideMark/>
          </w:tcPr>
          <w:p w14:paraId="11E87BDF" w14:textId="77777777" w:rsidR="00CB1230" w:rsidRPr="00CB1230" w:rsidRDefault="00CB1230" w:rsidP="00CB1230">
            <w:pPr>
              <w:jc w:val="center"/>
              <w:rPr>
                <w:rFonts w:ascii="Times New Roman" w:eastAsia="Times New Roman" w:hAnsi="Times New Roman"/>
              </w:rPr>
            </w:pPr>
            <w:r w:rsidRPr="00CB1230">
              <w:rPr>
                <w:rFonts w:ascii="Times New Roman" w:eastAsia="Times New Roman" w:hAnsi="Times New Roman"/>
              </w:rPr>
              <w:t>2540,41</w:t>
            </w:r>
          </w:p>
        </w:tc>
        <w:tc>
          <w:tcPr>
            <w:tcW w:w="4051" w:type="dxa"/>
            <w:tcBorders>
              <w:top w:val="nil"/>
              <w:left w:val="nil"/>
              <w:bottom w:val="single" w:sz="4" w:space="0" w:color="auto"/>
              <w:right w:val="single" w:sz="4" w:space="0" w:color="auto"/>
            </w:tcBorders>
            <w:shd w:val="clear" w:color="auto" w:fill="auto"/>
            <w:noWrap/>
            <w:hideMark/>
          </w:tcPr>
          <w:p w14:paraId="1EE4C7CC"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Įmokų suma metams</w:t>
            </w:r>
          </w:p>
        </w:tc>
      </w:tr>
      <w:tr w:rsidR="00CB1230" w:rsidRPr="00CB1230" w14:paraId="6AEB7D95" w14:textId="77777777" w:rsidTr="00F6186D">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78ABD55" w14:textId="77777777" w:rsidR="00CB1230" w:rsidRPr="00CB1230" w:rsidRDefault="00006A8F" w:rsidP="00612AAB">
            <w:pPr>
              <w:jc w:val="center"/>
              <w:rPr>
                <w:rFonts w:ascii="Times New Roman" w:eastAsia="Times New Roman" w:hAnsi="Times New Roman"/>
                <w:color w:val="000000"/>
              </w:rPr>
            </w:pPr>
            <w:r>
              <w:rPr>
                <w:rFonts w:ascii="Times New Roman" w:eastAsia="Times New Roman" w:hAnsi="Times New Roman"/>
                <w:color w:val="000000"/>
              </w:rPr>
              <w:t>3.</w:t>
            </w:r>
          </w:p>
        </w:tc>
        <w:tc>
          <w:tcPr>
            <w:tcW w:w="3624" w:type="dxa"/>
            <w:tcBorders>
              <w:top w:val="nil"/>
              <w:left w:val="nil"/>
              <w:bottom w:val="single" w:sz="4" w:space="0" w:color="auto"/>
              <w:right w:val="single" w:sz="4" w:space="0" w:color="auto"/>
            </w:tcBorders>
            <w:shd w:val="clear" w:color="auto" w:fill="auto"/>
            <w:noWrap/>
            <w:hideMark/>
          </w:tcPr>
          <w:p w14:paraId="708E17A1"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Kvalifikacijos kėlimas</w:t>
            </w:r>
          </w:p>
        </w:tc>
        <w:tc>
          <w:tcPr>
            <w:tcW w:w="1418" w:type="dxa"/>
            <w:tcBorders>
              <w:top w:val="nil"/>
              <w:left w:val="nil"/>
              <w:bottom w:val="single" w:sz="4" w:space="0" w:color="auto"/>
              <w:right w:val="single" w:sz="4" w:space="0" w:color="auto"/>
            </w:tcBorders>
            <w:shd w:val="clear" w:color="auto" w:fill="auto"/>
            <w:noWrap/>
            <w:hideMark/>
          </w:tcPr>
          <w:p w14:paraId="162D6CB5" w14:textId="77777777" w:rsidR="00CB1230" w:rsidRPr="00CB1230" w:rsidRDefault="00CB1230" w:rsidP="00CB1230">
            <w:pPr>
              <w:jc w:val="center"/>
              <w:rPr>
                <w:rFonts w:ascii="Times New Roman" w:eastAsia="Times New Roman" w:hAnsi="Times New Roman"/>
              </w:rPr>
            </w:pPr>
            <w:r w:rsidRPr="00CB1230">
              <w:rPr>
                <w:rFonts w:ascii="Times New Roman" w:eastAsia="Times New Roman" w:hAnsi="Times New Roman"/>
              </w:rPr>
              <w:t>200,00</w:t>
            </w:r>
          </w:p>
        </w:tc>
        <w:tc>
          <w:tcPr>
            <w:tcW w:w="4051" w:type="dxa"/>
            <w:tcBorders>
              <w:top w:val="nil"/>
              <w:left w:val="nil"/>
              <w:bottom w:val="single" w:sz="4" w:space="0" w:color="auto"/>
              <w:right w:val="single" w:sz="4" w:space="0" w:color="auto"/>
            </w:tcBorders>
            <w:shd w:val="clear" w:color="auto" w:fill="auto"/>
            <w:hideMark/>
          </w:tcPr>
          <w:p w14:paraId="67B020E9"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22 socialinio darbuotojo padėjėjai x 4</w:t>
            </w:r>
            <w:r w:rsidR="00AB2C73">
              <w:rPr>
                <w:rFonts w:ascii="Times New Roman" w:eastAsia="Times New Roman" w:hAnsi="Times New Roman"/>
                <w:color w:val="000000"/>
              </w:rPr>
              <w:t>,</w:t>
            </w:r>
            <w:r w:rsidRPr="00CB1230">
              <w:rPr>
                <w:rFonts w:ascii="Times New Roman" w:eastAsia="Times New Roman" w:hAnsi="Times New Roman"/>
                <w:color w:val="000000"/>
              </w:rPr>
              <w:t>545 Eur = 200 Eur</w:t>
            </w:r>
          </w:p>
        </w:tc>
      </w:tr>
      <w:tr w:rsidR="00CB1230" w:rsidRPr="00CB1230" w14:paraId="4078E9AA" w14:textId="77777777" w:rsidTr="00F6186D">
        <w:trPr>
          <w:trHeight w:val="36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73DAF64" w14:textId="77777777" w:rsidR="00CB1230" w:rsidRPr="00CB1230" w:rsidRDefault="00006A8F" w:rsidP="00612AAB">
            <w:pPr>
              <w:jc w:val="center"/>
              <w:rPr>
                <w:rFonts w:ascii="Times New Roman" w:eastAsia="Times New Roman" w:hAnsi="Times New Roman"/>
                <w:color w:val="000000"/>
              </w:rPr>
            </w:pPr>
            <w:r>
              <w:rPr>
                <w:rFonts w:ascii="Times New Roman" w:eastAsia="Times New Roman" w:hAnsi="Times New Roman"/>
                <w:color w:val="000000"/>
              </w:rPr>
              <w:t>4.</w:t>
            </w:r>
          </w:p>
        </w:tc>
        <w:tc>
          <w:tcPr>
            <w:tcW w:w="3624" w:type="dxa"/>
            <w:tcBorders>
              <w:top w:val="nil"/>
              <w:left w:val="nil"/>
              <w:bottom w:val="single" w:sz="4" w:space="0" w:color="auto"/>
              <w:right w:val="single" w:sz="4" w:space="0" w:color="auto"/>
            </w:tcBorders>
            <w:shd w:val="clear" w:color="auto" w:fill="auto"/>
            <w:noWrap/>
            <w:hideMark/>
          </w:tcPr>
          <w:p w14:paraId="447E8FAE"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Ryšių paslaugos</w:t>
            </w:r>
          </w:p>
        </w:tc>
        <w:tc>
          <w:tcPr>
            <w:tcW w:w="1418" w:type="dxa"/>
            <w:tcBorders>
              <w:top w:val="nil"/>
              <w:left w:val="nil"/>
              <w:bottom w:val="single" w:sz="4" w:space="0" w:color="auto"/>
              <w:right w:val="single" w:sz="4" w:space="0" w:color="auto"/>
            </w:tcBorders>
            <w:shd w:val="clear" w:color="auto" w:fill="auto"/>
            <w:noWrap/>
            <w:hideMark/>
          </w:tcPr>
          <w:p w14:paraId="465AE5D2" w14:textId="77777777" w:rsidR="00CB1230" w:rsidRPr="00CB1230" w:rsidRDefault="00CB1230" w:rsidP="00CB1230">
            <w:pPr>
              <w:jc w:val="center"/>
              <w:rPr>
                <w:rFonts w:ascii="Times New Roman" w:eastAsia="Times New Roman" w:hAnsi="Times New Roman"/>
              </w:rPr>
            </w:pPr>
            <w:r w:rsidRPr="00CB1230">
              <w:rPr>
                <w:rFonts w:ascii="Times New Roman" w:eastAsia="Times New Roman" w:hAnsi="Times New Roman"/>
              </w:rPr>
              <w:t>60,00</w:t>
            </w:r>
          </w:p>
        </w:tc>
        <w:tc>
          <w:tcPr>
            <w:tcW w:w="4051" w:type="dxa"/>
            <w:tcBorders>
              <w:top w:val="nil"/>
              <w:left w:val="nil"/>
              <w:bottom w:val="single" w:sz="4" w:space="0" w:color="auto"/>
              <w:right w:val="single" w:sz="4" w:space="0" w:color="auto"/>
            </w:tcBorders>
            <w:shd w:val="clear" w:color="auto" w:fill="auto"/>
            <w:hideMark/>
          </w:tcPr>
          <w:p w14:paraId="282F7A70"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 xml:space="preserve">Stacionarus, </w:t>
            </w:r>
            <w:proofErr w:type="spellStart"/>
            <w:r w:rsidRPr="00CB1230">
              <w:rPr>
                <w:rFonts w:ascii="Times New Roman" w:eastAsia="Times New Roman" w:hAnsi="Times New Roman"/>
                <w:color w:val="000000"/>
              </w:rPr>
              <w:t>tarn</w:t>
            </w:r>
            <w:proofErr w:type="spellEnd"/>
            <w:r w:rsidRPr="00CB1230">
              <w:rPr>
                <w:rFonts w:ascii="Times New Roman" w:eastAsia="Times New Roman" w:hAnsi="Times New Roman"/>
                <w:color w:val="000000"/>
              </w:rPr>
              <w:t>. mob. telefoninis ir internetinis ryšys</w:t>
            </w:r>
          </w:p>
        </w:tc>
      </w:tr>
      <w:tr w:rsidR="00CB1230" w:rsidRPr="00CB1230" w14:paraId="59BF948D" w14:textId="77777777" w:rsidTr="00F6186D">
        <w:trPr>
          <w:trHeight w:val="37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9A8E377" w14:textId="77777777" w:rsidR="00CB1230" w:rsidRPr="00CB1230" w:rsidRDefault="00006A8F" w:rsidP="00612AAB">
            <w:pPr>
              <w:jc w:val="center"/>
              <w:rPr>
                <w:rFonts w:ascii="Times New Roman" w:eastAsia="Times New Roman" w:hAnsi="Times New Roman"/>
                <w:color w:val="000000"/>
              </w:rPr>
            </w:pPr>
            <w:r>
              <w:rPr>
                <w:rFonts w:ascii="Times New Roman" w:eastAsia="Times New Roman" w:hAnsi="Times New Roman"/>
                <w:color w:val="000000"/>
              </w:rPr>
              <w:t>5.</w:t>
            </w:r>
          </w:p>
        </w:tc>
        <w:tc>
          <w:tcPr>
            <w:tcW w:w="3624" w:type="dxa"/>
            <w:tcBorders>
              <w:top w:val="nil"/>
              <w:left w:val="nil"/>
              <w:bottom w:val="single" w:sz="4" w:space="0" w:color="auto"/>
              <w:right w:val="single" w:sz="4" w:space="0" w:color="auto"/>
            </w:tcBorders>
            <w:shd w:val="clear" w:color="auto" w:fill="auto"/>
            <w:noWrap/>
            <w:hideMark/>
          </w:tcPr>
          <w:p w14:paraId="5F2B3BB9"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Profilaktiniai sveikatos patikrinimai</w:t>
            </w:r>
          </w:p>
        </w:tc>
        <w:tc>
          <w:tcPr>
            <w:tcW w:w="1418" w:type="dxa"/>
            <w:tcBorders>
              <w:top w:val="nil"/>
              <w:left w:val="nil"/>
              <w:bottom w:val="single" w:sz="4" w:space="0" w:color="auto"/>
              <w:right w:val="single" w:sz="4" w:space="0" w:color="auto"/>
            </w:tcBorders>
            <w:shd w:val="clear" w:color="auto" w:fill="auto"/>
            <w:noWrap/>
            <w:hideMark/>
          </w:tcPr>
          <w:p w14:paraId="189F0CD7" w14:textId="77777777" w:rsidR="00CB1230" w:rsidRPr="00CB1230" w:rsidRDefault="00CB1230" w:rsidP="00CB1230">
            <w:pPr>
              <w:jc w:val="center"/>
              <w:rPr>
                <w:rFonts w:ascii="Times New Roman" w:eastAsia="Times New Roman" w:hAnsi="Times New Roman"/>
              </w:rPr>
            </w:pPr>
            <w:r w:rsidRPr="00CB1230">
              <w:rPr>
                <w:rFonts w:ascii="Times New Roman" w:eastAsia="Times New Roman" w:hAnsi="Times New Roman"/>
              </w:rPr>
              <w:t>235,40</w:t>
            </w:r>
          </w:p>
        </w:tc>
        <w:tc>
          <w:tcPr>
            <w:tcW w:w="4051" w:type="dxa"/>
            <w:tcBorders>
              <w:top w:val="nil"/>
              <w:left w:val="nil"/>
              <w:bottom w:val="single" w:sz="4" w:space="0" w:color="auto"/>
              <w:right w:val="single" w:sz="4" w:space="0" w:color="auto"/>
            </w:tcBorders>
            <w:shd w:val="clear" w:color="auto" w:fill="auto"/>
            <w:hideMark/>
          </w:tcPr>
          <w:p w14:paraId="28BC4569"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22 socialinio darbuotojo padėjėjai x 10</w:t>
            </w:r>
            <w:r w:rsidR="00AB2C73">
              <w:rPr>
                <w:rFonts w:ascii="Times New Roman" w:eastAsia="Times New Roman" w:hAnsi="Times New Roman"/>
                <w:color w:val="000000"/>
              </w:rPr>
              <w:t>,</w:t>
            </w:r>
            <w:r w:rsidRPr="00CB1230">
              <w:rPr>
                <w:rFonts w:ascii="Times New Roman" w:eastAsia="Times New Roman" w:hAnsi="Times New Roman"/>
                <w:color w:val="000000"/>
              </w:rPr>
              <w:t>70 Eur = 235</w:t>
            </w:r>
            <w:r w:rsidR="00AB2C73">
              <w:rPr>
                <w:rFonts w:ascii="Times New Roman" w:eastAsia="Times New Roman" w:hAnsi="Times New Roman"/>
                <w:color w:val="000000"/>
              </w:rPr>
              <w:t>,</w:t>
            </w:r>
            <w:r w:rsidRPr="00CB1230">
              <w:rPr>
                <w:rFonts w:ascii="Times New Roman" w:eastAsia="Times New Roman" w:hAnsi="Times New Roman"/>
                <w:color w:val="000000"/>
              </w:rPr>
              <w:t>40 Eur</w:t>
            </w:r>
          </w:p>
        </w:tc>
      </w:tr>
      <w:tr w:rsidR="00CB1230" w:rsidRPr="00CB1230" w14:paraId="1B6E5152" w14:textId="77777777" w:rsidTr="00F6186D">
        <w:trPr>
          <w:trHeight w:val="66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5B2C309" w14:textId="77777777" w:rsidR="00CB1230" w:rsidRPr="00CB1230" w:rsidRDefault="00006A8F" w:rsidP="00612AAB">
            <w:pPr>
              <w:jc w:val="center"/>
              <w:rPr>
                <w:rFonts w:ascii="Times New Roman" w:eastAsia="Times New Roman" w:hAnsi="Times New Roman"/>
                <w:color w:val="000000"/>
              </w:rPr>
            </w:pPr>
            <w:r>
              <w:rPr>
                <w:rFonts w:ascii="Times New Roman" w:eastAsia="Times New Roman" w:hAnsi="Times New Roman"/>
                <w:color w:val="000000"/>
              </w:rPr>
              <w:t>6.</w:t>
            </w:r>
          </w:p>
        </w:tc>
        <w:tc>
          <w:tcPr>
            <w:tcW w:w="3624" w:type="dxa"/>
            <w:tcBorders>
              <w:top w:val="nil"/>
              <w:left w:val="nil"/>
              <w:bottom w:val="single" w:sz="4" w:space="0" w:color="auto"/>
              <w:right w:val="single" w:sz="4" w:space="0" w:color="auto"/>
            </w:tcBorders>
            <w:shd w:val="clear" w:color="auto" w:fill="auto"/>
            <w:hideMark/>
          </w:tcPr>
          <w:p w14:paraId="55F0F3A1"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Transporto išlaikymas</w:t>
            </w:r>
          </w:p>
        </w:tc>
        <w:tc>
          <w:tcPr>
            <w:tcW w:w="1418" w:type="dxa"/>
            <w:tcBorders>
              <w:top w:val="nil"/>
              <w:left w:val="nil"/>
              <w:bottom w:val="single" w:sz="4" w:space="0" w:color="auto"/>
              <w:right w:val="single" w:sz="4" w:space="0" w:color="auto"/>
            </w:tcBorders>
            <w:shd w:val="clear" w:color="auto" w:fill="auto"/>
            <w:noWrap/>
            <w:hideMark/>
          </w:tcPr>
          <w:p w14:paraId="17BF4CA5" w14:textId="77777777" w:rsidR="00CB1230" w:rsidRPr="00CB1230" w:rsidRDefault="00CB1230" w:rsidP="00CB1230">
            <w:pPr>
              <w:jc w:val="center"/>
              <w:rPr>
                <w:rFonts w:ascii="Times New Roman" w:eastAsia="Times New Roman" w:hAnsi="Times New Roman"/>
                <w:color w:val="000000"/>
              </w:rPr>
            </w:pPr>
            <w:r w:rsidRPr="00CB1230">
              <w:rPr>
                <w:rFonts w:ascii="Times New Roman" w:eastAsia="Times New Roman" w:hAnsi="Times New Roman"/>
                <w:color w:val="000000"/>
              </w:rPr>
              <w:t>110,00</w:t>
            </w:r>
          </w:p>
        </w:tc>
        <w:tc>
          <w:tcPr>
            <w:tcW w:w="4051" w:type="dxa"/>
            <w:tcBorders>
              <w:top w:val="nil"/>
              <w:left w:val="nil"/>
              <w:bottom w:val="single" w:sz="4" w:space="0" w:color="auto"/>
              <w:right w:val="single" w:sz="4" w:space="0" w:color="auto"/>
            </w:tcBorders>
            <w:shd w:val="clear" w:color="auto" w:fill="auto"/>
            <w:hideMark/>
          </w:tcPr>
          <w:p w14:paraId="20EC11A9"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Socialinio darbuotojo vykimas pas klientus poreikio pervertinimui, sutarties sudarymui, paslaugų teikimo kontrolės tikslais.</w:t>
            </w:r>
          </w:p>
        </w:tc>
      </w:tr>
      <w:tr w:rsidR="00CB1230" w:rsidRPr="00CB1230" w14:paraId="12954878" w14:textId="77777777" w:rsidTr="00F6186D">
        <w:trPr>
          <w:trHeight w:val="96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23270DB" w14:textId="77777777" w:rsidR="00CB1230" w:rsidRPr="00CB1230" w:rsidRDefault="00006A8F" w:rsidP="00612AAB">
            <w:pPr>
              <w:jc w:val="center"/>
              <w:rPr>
                <w:rFonts w:ascii="Times New Roman" w:eastAsia="Times New Roman" w:hAnsi="Times New Roman"/>
                <w:color w:val="000000"/>
              </w:rPr>
            </w:pPr>
            <w:r>
              <w:rPr>
                <w:rFonts w:ascii="Times New Roman" w:eastAsia="Times New Roman" w:hAnsi="Times New Roman"/>
                <w:color w:val="000000"/>
              </w:rPr>
              <w:t>7.</w:t>
            </w:r>
          </w:p>
        </w:tc>
        <w:tc>
          <w:tcPr>
            <w:tcW w:w="3624" w:type="dxa"/>
            <w:tcBorders>
              <w:top w:val="nil"/>
              <w:left w:val="nil"/>
              <w:bottom w:val="single" w:sz="4" w:space="0" w:color="auto"/>
              <w:right w:val="single" w:sz="4" w:space="0" w:color="auto"/>
            </w:tcBorders>
            <w:shd w:val="clear" w:color="auto" w:fill="auto"/>
            <w:hideMark/>
          </w:tcPr>
          <w:p w14:paraId="142078FF"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Kanceliarinės prekės</w:t>
            </w:r>
          </w:p>
        </w:tc>
        <w:tc>
          <w:tcPr>
            <w:tcW w:w="1418" w:type="dxa"/>
            <w:tcBorders>
              <w:top w:val="nil"/>
              <w:left w:val="nil"/>
              <w:bottom w:val="single" w:sz="4" w:space="0" w:color="auto"/>
              <w:right w:val="single" w:sz="4" w:space="0" w:color="auto"/>
            </w:tcBorders>
            <w:shd w:val="clear" w:color="auto" w:fill="auto"/>
            <w:noWrap/>
            <w:hideMark/>
          </w:tcPr>
          <w:p w14:paraId="3CCE96CB" w14:textId="77777777" w:rsidR="00CB1230" w:rsidRPr="00CB1230" w:rsidRDefault="00CB1230" w:rsidP="00CB1230">
            <w:pPr>
              <w:jc w:val="center"/>
              <w:rPr>
                <w:rFonts w:ascii="Times New Roman" w:eastAsia="Times New Roman" w:hAnsi="Times New Roman"/>
                <w:color w:val="000000"/>
              </w:rPr>
            </w:pPr>
            <w:r w:rsidRPr="00CB1230">
              <w:rPr>
                <w:rFonts w:ascii="Times New Roman" w:eastAsia="Times New Roman" w:hAnsi="Times New Roman"/>
                <w:color w:val="000000"/>
              </w:rPr>
              <w:t>410,78</w:t>
            </w:r>
          </w:p>
        </w:tc>
        <w:tc>
          <w:tcPr>
            <w:tcW w:w="4051" w:type="dxa"/>
            <w:tcBorders>
              <w:top w:val="nil"/>
              <w:left w:val="nil"/>
              <w:bottom w:val="single" w:sz="4" w:space="0" w:color="auto"/>
              <w:right w:val="single" w:sz="4" w:space="0" w:color="auto"/>
            </w:tcBorders>
            <w:shd w:val="clear" w:color="auto" w:fill="auto"/>
            <w:hideMark/>
          </w:tcPr>
          <w:p w14:paraId="5C7BC083" w14:textId="77777777" w:rsidR="00CB1230" w:rsidRPr="00CB1230" w:rsidRDefault="00CB1230" w:rsidP="00F6186D">
            <w:pPr>
              <w:rPr>
                <w:rFonts w:ascii="Times New Roman" w:eastAsia="Times New Roman" w:hAnsi="Times New Roman"/>
                <w:color w:val="000000"/>
              </w:rPr>
            </w:pPr>
            <w:proofErr w:type="spellStart"/>
            <w:r w:rsidRPr="00CB1230">
              <w:rPr>
                <w:rFonts w:ascii="Times New Roman" w:eastAsia="Times New Roman" w:hAnsi="Times New Roman"/>
                <w:color w:val="000000"/>
              </w:rPr>
              <w:t>Toneriai</w:t>
            </w:r>
            <w:proofErr w:type="spellEnd"/>
            <w:r w:rsidRPr="00CB1230">
              <w:rPr>
                <w:rFonts w:ascii="Times New Roman" w:eastAsia="Times New Roman" w:hAnsi="Times New Roman"/>
                <w:color w:val="000000"/>
              </w:rPr>
              <w:t xml:space="preserve"> spausdintuvui, kopijavimo popierius, segtuvai, sąsiuviniai, klijai </w:t>
            </w:r>
            <w:proofErr w:type="spellStart"/>
            <w:r w:rsidRPr="00CB1230">
              <w:rPr>
                <w:rFonts w:ascii="Times New Roman" w:eastAsia="Times New Roman" w:hAnsi="Times New Roman"/>
                <w:color w:val="000000"/>
              </w:rPr>
              <w:t>pieštukiniai</w:t>
            </w:r>
            <w:proofErr w:type="spellEnd"/>
            <w:r w:rsidRPr="00CB1230">
              <w:rPr>
                <w:rFonts w:ascii="Times New Roman" w:eastAsia="Times New Roman" w:hAnsi="Times New Roman"/>
                <w:color w:val="000000"/>
              </w:rPr>
              <w:t xml:space="preserve"> ir kt.</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(Vienam darbuotojui metams tenka- 410,78 Eur : 23 darbuotojų = 17,86 Eur)</w:t>
            </w:r>
          </w:p>
        </w:tc>
      </w:tr>
      <w:tr w:rsidR="00CB1230" w:rsidRPr="00CB1230" w14:paraId="316E3B90" w14:textId="77777777" w:rsidTr="00F6186D">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409E622" w14:textId="77777777" w:rsidR="00CB1230" w:rsidRPr="00CB1230" w:rsidRDefault="00006A8F" w:rsidP="00612AAB">
            <w:pPr>
              <w:jc w:val="center"/>
              <w:rPr>
                <w:rFonts w:ascii="Times New Roman" w:eastAsia="Times New Roman" w:hAnsi="Times New Roman"/>
                <w:color w:val="000000"/>
              </w:rPr>
            </w:pPr>
            <w:r>
              <w:rPr>
                <w:rFonts w:ascii="Times New Roman" w:eastAsia="Times New Roman" w:hAnsi="Times New Roman"/>
                <w:color w:val="000000"/>
              </w:rPr>
              <w:t>8.</w:t>
            </w:r>
          </w:p>
        </w:tc>
        <w:tc>
          <w:tcPr>
            <w:tcW w:w="3624" w:type="dxa"/>
            <w:tcBorders>
              <w:top w:val="nil"/>
              <w:left w:val="nil"/>
              <w:bottom w:val="single" w:sz="4" w:space="0" w:color="auto"/>
              <w:right w:val="single" w:sz="4" w:space="0" w:color="auto"/>
            </w:tcBorders>
            <w:shd w:val="clear" w:color="auto" w:fill="auto"/>
            <w:hideMark/>
          </w:tcPr>
          <w:p w14:paraId="0ACE6538"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Transporto išlaidų kompensavimas socialinio darbuotojo padėjėjams</w:t>
            </w:r>
          </w:p>
        </w:tc>
        <w:tc>
          <w:tcPr>
            <w:tcW w:w="1418" w:type="dxa"/>
            <w:tcBorders>
              <w:top w:val="nil"/>
              <w:left w:val="nil"/>
              <w:bottom w:val="single" w:sz="4" w:space="0" w:color="auto"/>
              <w:right w:val="single" w:sz="4" w:space="0" w:color="auto"/>
            </w:tcBorders>
            <w:shd w:val="clear" w:color="auto" w:fill="auto"/>
            <w:noWrap/>
            <w:hideMark/>
          </w:tcPr>
          <w:p w14:paraId="2B0DD808" w14:textId="77777777" w:rsidR="00CB1230" w:rsidRPr="00CB1230" w:rsidRDefault="00CB1230" w:rsidP="00CB1230">
            <w:pPr>
              <w:jc w:val="center"/>
              <w:rPr>
                <w:rFonts w:ascii="Times New Roman" w:eastAsia="Times New Roman" w:hAnsi="Times New Roman"/>
              </w:rPr>
            </w:pPr>
            <w:r w:rsidRPr="00CB1230">
              <w:rPr>
                <w:rFonts w:ascii="Times New Roman" w:eastAsia="Times New Roman" w:hAnsi="Times New Roman"/>
              </w:rPr>
              <w:t>2500,00</w:t>
            </w:r>
          </w:p>
        </w:tc>
        <w:tc>
          <w:tcPr>
            <w:tcW w:w="4051" w:type="dxa"/>
            <w:tcBorders>
              <w:top w:val="nil"/>
              <w:left w:val="nil"/>
              <w:bottom w:val="single" w:sz="4" w:space="0" w:color="auto"/>
              <w:right w:val="single" w:sz="4" w:space="0" w:color="auto"/>
            </w:tcBorders>
            <w:shd w:val="clear" w:color="auto" w:fill="auto"/>
            <w:hideMark/>
          </w:tcPr>
          <w:p w14:paraId="4D2577B5"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258</w:t>
            </w:r>
            <w:r w:rsidR="00AB2C73">
              <w:rPr>
                <w:rFonts w:ascii="Times New Roman" w:eastAsia="Times New Roman" w:hAnsi="Times New Roman"/>
                <w:color w:val="000000"/>
              </w:rPr>
              <w:t>,</w:t>
            </w:r>
            <w:r w:rsidRPr="00CB1230">
              <w:rPr>
                <w:rFonts w:ascii="Times New Roman" w:eastAsia="Times New Roman" w:hAnsi="Times New Roman"/>
                <w:color w:val="000000"/>
              </w:rPr>
              <w:t>33 Eur/mėn. x 12 mėn. = 3100 Eur</w:t>
            </w:r>
          </w:p>
        </w:tc>
      </w:tr>
      <w:tr w:rsidR="00CB1230" w:rsidRPr="00CB1230" w14:paraId="100567CF" w14:textId="77777777" w:rsidTr="00F6186D">
        <w:trPr>
          <w:trHeight w:val="69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CEFD0DC" w14:textId="77777777" w:rsidR="00CB1230" w:rsidRPr="00CB1230" w:rsidRDefault="00006A8F" w:rsidP="00612AAB">
            <w:pPr>
              <w:jc w:val="center"/>
              <w:rPr>
                <w:rFonts w:ascii="Times New Roman" w:eastAsia="Times New Roman" w:hAnsi="Times New Roman"/>
                <w:color w:val="000000"/>
              </w:rPr>
            </w:pPr>
            <w:r>
              <w:rPr>
                <w:rFonts w:ascii="Times New Roman" w:eastAsia="Times New Roman" w:hAnsi="Times New Roman"/>
                <w:color w:val="000000"/>
              </w:rPr>
              <w:t>9.</w:t>
            </w:r>
          </w:p>
        </w:tc>
        <w:tc>
          <w:tcPr>
            <w:tcW w:w="3624" w:type="dxa"/>
            <w:tcBorders>
              <w:top w:val="nil"/>
              <w:left w:val="nil"/>
              <w:bottom w:val="single" w:sz="4" w:space="0" w:color="auto"/>
              <w:right w:val="single" w:sz="4" w:space="0" w:color="auto"/>
            </w:tcBorders>
            <w:shd w:val="clear" w:color="auto" w:fill="auto"/>
            <w:hideMark/>
          </w:tcPr>
          <w:p w14:paraId="472C880D"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Kitos pagalbos į namus paslaugai teikti būtinos išlaidos</w:t>
            </w:r>
          </w:p>
        </w:tc>
        <w:tc>
          <w:tcPr>
            <w:tcW w:w="1418" w:type="dxa"/>
            <w:tcBorders>
              <w:top w:val="nil"/>
              <w:left w:val="nil"/>
              <w:bottom w:val="single" w:sz="4" w:space="0" w:color="auto"/>
              <w:right w:val="single" w:sz="4" w:space="0" w:color="auto"/>
            </w:tcBorders>
            <w:shd w:val="clear" w:color="auto" w:fill="auto"/>
            <w:noWrap/>
            <w:hideMark/>
          </w:tcPr>
          <w:p w14:paraId="126C2594" w14:textId="77777777" w:rsidR="00CB1230" w:rsidRPr="00CB1230" w:rsidRDefault="00CB1230" w:rsidP="00CB1230">
            <w:pPr>
              <w:jc w:val="center"/>
              <w:rPr>
                <w:rFonts w:ascii="Times New Roman" w:eastAsia="Times New Roman" w:hAnsi="Times New Roman"/>
                <w:color w:val="000000"/>
              </w:rPr>
            </w:pPr>
            <w:r w:rsidRPr="00CB1230">
              <w:rPr>
                <w:rFonts w:ascii="Times New Roman" w:eastAsia="Times New Roman" w:hAnsi="Times New Roman"/>
                <w:color w:val="000000"/>
              </w:rPr>
              <w:t>980,00</w:t>
            </w:r>
          </w:p>
        </w:tc>
        <w:tc>
          <w:tcPr>
            <w:tcW w:w="4051" w:type="dxa"/>
            <w:tcBorders>
              <w:top w:val="nil"/>
              <w:left w:val="nil"/>
              <w:bottom w:val="single" w:sz="4" w:space="0" w:color="auto"/>
              <w:right w:val="single" w:sz="4" w:space="0" w:color="auto"/>
            </w:tcBorders>
            <w:shd w:val="clear" w:color="auto" w:fill="auto"/>
            <w:hideMark/>
          </w:tcPr>
          <w:p w14:paraId="59EA63D9"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Išlaidos med.</w:t>
            </w:r>
            <w:r w:rsidR="00AB2C73">
              <w:rPr>
                <w:rFonts w:ascii="Times New Roman" w:eastAsia="Times New Roman" w:hAnsi="Times New Roman"/>
                <w:color w:val="000000"/>
              </w:rPr>
              <w:t xml:space="preserve"> </w:t>
            </w:r>
            <w:r w:rsidRPr="00CB1230">
              <w:rPr>
                <w:rFonts w:ascii="Times New Roman" w:eastAsia="Times New Roman" w:hAnsi="Times New Roman"/>
                <w:color w:val="000000"/>
              </w:rPr>
              <w:t xml:space="preserve">veido kaukėms, respiratoriai,  </w:t>
            </w:r>
            <w:proofErr w:type="spellStart"/>
            <w:r w:rsidRPr="00CB1230">
              <w:rPr>
                <w:rFonts w:ascii="Times New Roman" w:eastAsia="Times New Roman" w:hAnsi="Times New Roman"/>
                <w:color w:val="000000"/>
              </w:rPr>
              <w:t>vienk</w:t>
            </w:r>
            <w:proofErr w:type="spellEnd"/>
            <w:r w:rsidRPr="00CB1230">
              <w:rPr>
                <w:rFonts w:ascii="Times New Roman" w:eastAsia="Times New Roman" w:hAnsi="Times New Roman"/>
                <w:color w:val="000000"/>
              </w:rPr>
              <w:t>.</w:t>
            </w:r>
            <w:r w:rsidR="00AB2C73">
              <w:rPr>
                <w:rFonts w:ascii="Times New Roman" w:eastAsia="Times New Roman" w:hAnsi="Times New Roman"/>
                <w:color w:val="000000"/>
              </w:rPr>
              <w:t xml:space="preserve"> </w:t>
            </w:r>
            <w:r w:rsidRPr="00CB1230">
              <w:rPr>
                <w:rFonts w:ascii="Times New Roman" w:eastAsia="Times New Roman" w:hAnsi="Times New Roman"/>
                <w:color w:val="000000"/>
              </w:rPr>
              <w:t>pirštinėms, prijuostės, dezinfekcinis skystis.</w:t>
            </w:r>
          </w:p>
        </w:tc>
      </w:tr>
      <w:tr w:rsidR="00CB1230" w:rsidRPr="00CB1230" w14:paraId="74C9D498" w14:textId="77777777" w:rsidTr="00F6186D">
        <w:trPr>
          <w:trHeight w:val="43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A6C19DC" w14:textId="77777777" w:rsidR="00CB1230" w:rsidRPr="00CB1230" w:rsidRDefault="00CB1230" w:rsidP="00612AAB">
            <w:pPr>
              <w:jc w:val="center"/>
              <w:rPr>
                <w:rFonts w:ascii="Times New Roman" w:eastAsia="Times New Roman" w:hAnsi="Times New Roman"/>
                <w:color w:val="000000"/>
              </w:rPr>
            </w:pPr>
          </w:p>
        </w:tc>
        <w:tc>
          <w:tcPr>
            <w:tcW w:w="3624" w:type="dxa"/>
            <w:tcBorders>
              <w:top w:val="nil"/>
              <w:left w:val="nil"/>
              <w:bottom w:val="single" w:sz="4" w:space="0" w:color="auto"/>
              <w:right w:val="single" w:sz="4" w:space="0" w:color="auto"/>
            </w:tcBorders>
            <w:shd w:val="clear" w:color="auto" w:fill="auto"/>
            <w:noWrap/>
            <w:vAlign w:val="bottom"/>
            <w:hideMark/>
          </w:tcPr>
          <w:p w14:paraId="6028E676" w14:textId="77777777" w:rsidR="00CB1230" w:rsidRPr="00CB1230" w:rsidRDefault="00CB1230" w:rsidP="00CB1230">
            <w:pPr>
              <w:jc w:val="center"/>
              <w:rPr>
                <w:rFonts w:ascii="Times New Roman" w:eastAsia="Times New Roman" w:hAnsi="Times New Roman"/>
                <w:b/>
                <w:bCs/>
                <w:color w:val="000000"/>
              </w:rPr>
            </w:pPr>
            <w:r w:rsidRPr="00CB1230">
              <w:rPr>
                <w:rFonts w:ascii="Times New Roman" w:eastAsia="Times New Roman" w:hAnsi="Times New Roman"/>
                <w:b/>
                <w:bCs/>
                <w:color w:val="000000"/>
              </w:rPr>
              <w:t>Iš viso KLD</w:t>
            </w:r>
          </w:p>
        </w:tc>
        <w:tc>
          <w:tcPr>
            <w:tcW w:w="1418" w:type="dxa"/>
            <w:tcBorders>
              <w:top w:val="nil"/>
              <w:left w:val="nil"/>
              <w:bottom w:val="single" w:sz="4" w:space="0" w:color="auto"/>
              <w:right w:val="single" w:sz="4" w:space="0" w:color="auto"/>
            </w:tcBorders>
            <w:shd w:val="clear" w:color="000000" w:fill="FFFFFF"/>
            <w:noWrap/>
            <w:hideMark/>
          </w:tcPr>
          <w:p w14:paraId="1C1E1908" w14:textId="77777777" w:rsidR="00CB1230" w:rsidRPr="00CB1230" w:rsidRDefault="00CB1230" w:rsidP="00CB1230">
            <w:pPr>
              <w:jc w:val="center"/>
              <w:rPr>
                <w:rFonts w:ascii="Times New Roman" w:eastAsia="Times New Roman" w:hAnsi="Times New Roman"/>
                <w:b/>
                <w:bCs/>
                <w:color w:val="000000"/>
              </w:rPr>
            </w:pPr>
            <w:r w:rsidRPr="00CB1230">
              <w:rPr>
                <w:rFonts w:ascii="Times New Roman" w:eastAsia="Times New Roman" w:hAnsi="Times New Roman"/>
                <w:b/>
                <w:bCs/>
                <w:color w:val="000000"/>
              </w:rPr>
              <w:t>182237,49</w:t>
            </w:r>
          </w:p>
        </w:tc>
        <w:tc>
          <w:tcPr>
            <w:tcW w:w="4051" w:type="dxa"/>
            <w:tcBorders>
              <w:top w:val="nil"/>
              <w:left w:val="nil"/>
              <w:bottom w:val="single" w:sz="4" w:space="0" w:color="auto"/>
              <w:right w:val="single" w:sz="4" w:space="0" w:color="auto"/>
            </w:tcBorders>
            <w:shd w:val="clear" w:color="auto" w:fill="auto"/>
            <w:hideMark/>
          </w:tcPr>
          <w:p w14:paraId="49B30B6B" w14:textId="77777777" w:rsidR="00CB1230" w:rsidRPr="00CB1230" w:rsidRDefault="00CB1230" w:rsidP="00F6186D">
            <w:pPr>
              <w:rPr>
                <w:rFonts w:ascii="Times New Roman" w:eastAsia="Times New Roman" w:hAnsi="Times New Roman"/>
              </w:rPr>
            </w:pPr>
            <w:r w:rsidRPr="00CB1230">
              <w:rPr>
                <w:rFonts w:ascii="Times New Roman" w:eastAsia="Times New Roman" w:hAnsi="Times New Roman"/>
              </w:rPr>
              <w:t> </w:t>
            </w:r>
          </w:p>
        </w:tc>
      </w:tr>
      <w:tr w:rsidR="00CB1230" w:rsidRPr="00CB1230" w14:paraId="51628FF6" w14:textId="77777777" w:rsidTr="00F6186D">
        <w:trPr>
          <w:trHeight w:val="40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DEDCB6B" w14:textId="77777777" w:rsidR="00CB1230" w:rsidRPr="00CB1230" w:rsidRDefault="00CB1230" w:rsidP="00612AAB">
            <w:pPr>
              <w:jc w:val="center"/>
              <w:rPr>
                <w:rFonts w:ascii="Times New Roman" w:eastAsia="Times New Roman" w:hAnsi="Times New Roman"/>
                <w:color w:val="000000"/>
              </w:rPr>
            </w:pPr>
          </w:p>
        </w:tc>
        <w:tc>
          <w:tcPr>
            <w:tcW w:w="3624" w:type="dxa"/>
            <w:tcBorders>
              <w:top w:val="nil"/>
              <w:left w:val="nil"/>
              <w:bottom w:val="single" w:sz="4" w:space="0" w:color="auto"/>
              <w:right w:val="single" w:sz="4" w:space="0" w:color="auto"/>
            </w:tcBorders>
            <w:shd w:val="clear" w:color="auto" w:fill="auto"/>
            <w:vAlign w:val="bottom"/>
            <w:hideMark/>
          </w:tcPr>
          <w:p w14:paraId="26A1BFFC" w14:textId="77777777" w:rsidR="00CB1230" w:rsidRPr="00CB1230" w:rsidRDefault="00CB1230" w:rsidP="00CB1230">
            <w:pPr>
              <w:jc w:val="center"/>
              <w:rPr>
                <w:rFonts w:ascii="Times New Roman" w:eastAsia="Times New Roman" w:hAnsi="Times New Roman"/>
                <w:b/>
                <w:bCs/>
                <w:color w:val="000000"/>
              </w:rPr>
            </w:pPr>
            <w:r w:rsidRPr="00CB1230">
              <w:rPr>
                <w:rFonts w:ascii="Times New Roman" w:eastAsia="Times New Roman" w:hAnsi="Times New Roman"/>
                <w:b/>
                <w:bCs/>
                <w:color w:val="000000"/>
              </w:rPr>
              <w:t>Iš viso BLD + KLD</w:t>
            </w:r>
          </w:p>
        </w:tc>
        <w:tc>
          <w:tcPr>
            <w:tcW w:w="1418" w:type="dxa"/>
            <w:tcBorders>
              <w:top w:val="nil"/>
              <w:left w:val="nil"/>
              <w:bottom w:val="single" w:sz="4" w:space="0" w:color="auto"/>
              <w:right w:val="single" w:sz="4" w:space="0" w:color="auto"/>
            </w:tcBorders>
            <w:shd w:val="clear" w:color="auto" w:fill="auto"/>
            <w:noWrap/>
            <w:hideMark/>
          </w:tcPr>
          <w:p w14:paraId="264EE09E" w14:textId="77777777" w:rsidR="00CB1230" w:rsidRPr="00CB1230" w:rsidRDefault="00CB1230" w:rsidP="00CB1230">
            <w:pPr>
              <w:jc w:val="center"/>
              <w:rPr>
                <w:rFonts w:ascii="Times New Roman" w:eastAsia="Times New Roman" w:hAnsi="Times New Roman"/>
                <w:b/>
                <w:bCs/>
                <w:color w:val="000000"/>
              </w:rPr>
            </w:pPr>
            <w:r w:rsidRPr="00CB1230">
              <w:rPr>
                <w:rFonts w:ascii="Times New Roman" w:eastAsia="Times New Roman" w:hAnsi="Times New Roman"/>
                <w:b/>
                <w:bCs/>
                <w:color w:val="000000"/>
              </w:rPr>
              <w:t>190460,26</w:t>
            </w:r>
          </w:p>
        </w:tc>
        <w:tc>
          <w:tcPr>
            <w:tcW w:w="4051" w:type="dxa"/>
            <w:tcBorders>
              <w:top w:val="nil"/>
              <w:left w:val="nil"/>
              <w:bottom w:val="single" w:sz="4" w:space="0" w:color="auto"/>
              <w:right w:val="single" w:sz="4" w:space="0" w:color="auto"/>
            </w:tcBorders>
            <w:shd w:val="clear" w:color="auto" w:fill="auto"/>
            <w:hideMark/>
          </w:tcPr>
          <w:p w14:paraId="3B0BDE79"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 </w:t>
            </w:r>
          </w:p>
        </w:tc>
      </w:tr>
      <w:tr w:rsidR="00CB1230" w:rsidRPr="00CB1230" w14:paraId="1A135B22" w14:textId="77777777" w:rsidTr="00F6186D">
        <w:trPr>
          <w:trHeight w:val="57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D39BF8F" w14:textId="77777777" w:rsidR="00CB1230" w:rsidRPr="00CB1230" w:rsidRDefault="00CB1230" w:rsidP="00612AAB">
            <w:pPr>
              <w:jc w:val="center"/>
              <w:rPr>
                <w:rFonts w:ascii="Times New Roman" w:eastAsia="Times New Roman" w:hAnsi="Times New Roman"/>
                <w:color w:val="000000"/>
              </w:rPr>
            </w:pPr>
          </w:p>
        </w:tc>
        <w:tc>
          <w:tcPr>
            <w:tcW w:w="3624" w:type="dxa"/>
            <w:tcBorders>
              <w:top w:val="nil"/>
              <w:left w:val="nil"/>
              <w:bottom w:val="single" w:sz="4" w:space="0" w:color="auto"/>
              <w:right w:val="single" w:sz="4" w:space="0" w:color="auto"/>
            </w:tcBorders>
            <w:shd w:val="clear" w:color="auto" w:fill="auto"/>
            <w:vAlign w:val="bottom"/>
            <w:hideMark/>
          </w:tcPr>
          <w:p w14:paraId="3B76C012" w14:textId="77777777" w:rsidR="00CB1230" w:rsidRPr="00CB1230" w:rsidRDefault="00CB1230" w:rsidP="00CB1230">
            <w:pPr>
              <w:jc w:val="center"/>
              <w:rPr>
                <w:rFonts w:ascii="Times New Roman" w:eastAsia="Times New Roman" w:hAnsi="Times New Roman"/>
                <w:b/>
                <w:bCs/>
                <w:color w:val="000000"/>
              </w:rPr>
            </w:pPr>
            <w:r w:rsidRPr="00CB1230">
              <w:rPr>
                <w:rFonts w:ascii="Times New Roman" w:eastAsia="Times New Roman" w:hAnsi="Times New Roman"/>
                <w:b/>
                <w:bCs/>
                <w:color w:val="000000"/>
              </w:rPr>
              <w:t> </w:t>
            </w:r>
          </w:p>
        </w:tc>
        <w:tc>
          <w:tcPr>
            <w:tcW w:w="1418" w:type="dxa"/>
            <w:tcBorders>
              <w:top w:val="nil"/>
              <w:left w:val="nil"/>
              <w:bottom w:val="single" w:sz="4" w:space="0" w:color="auto"/>
              <w:right w:val="single" w:sz="4" w:space="0" w:color="auto"/>
            </w:tcBorders>
            <w:shd w:val="clear" w:color="auto" w:fill="auto"/>
            <w:noWrap/>
            <w:hideMark/>
          </w:tcPr>
          <w:p w14:paraId="55B33453" w14:textId="77777777" w:rsidR="00CB1230" w:rsidRPr="00CB1230" w:rsidRDefault="00CB1230" w:rsidP="00CB1230">
            <w:pPr>
              <w:jc w:val="center"/>
              <w:rPr>
                <w:rFonts w:ascii="Times New Roman" w:eastAsia="Times New Roman" w:hAnsi="Times New Roman"/>
                <w:b/>
                <w:bCs/>
                <w:color w:val="000000"/>
              </w:rPr>
            </w:pPr>
          </w:p>
        </w:tc>
        <w:tc>
          <w:tcPr>
            <w:tcW w:w="4051" w:type="dxa"/>
            <w:tcBorders>
              <w:top w:val="nil"/>
              <w:left w:val="nil"/>
              <w:bottom w:val="single" w:sz="4" w:space="0" w:color="auto"/>
              <w:right w:val="single" w:sz="4" w:space="0" w:color="auto"/>
            </w:tcBorders>
            <w:shd w:val="clear" w:color="auto" w:fill="auto"/>
            <w:hideMark/>
          </w:tcPr>
          <w:p w14:paraId="56EB406C"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 xml:space="preserve">16 </w:t>
            </w:r>
            <w:proofErr w:type="spellStart"/>
            <w:r w:rsidRPr="00CB1230">
              <w:rPr>
                <w:rFonts w:ascii="Times New Roman" w:eastAsia="Times New Roman" w:hAnsi="Times New Roman"/>
                <w:color w:val="000000"/>
              </w:rPr>
              <w:t>patv</w:t>
            </w:r>
            <w:proofErr w:type="spellEnd"/>
            <w:r w:rsidRPr="00CB1230">
              <w:rPr>
                <w:rFonts w:ascii="Times New Roman" w:eastAsia="Times New Roman" w:hAnsi="Times New Roman"/>
                <w:color w:val="000000"/>
              </w:rPr>
              <w:t>. etatų x 167</w:t>
            </w:r>
            <w:r w:rsidR="00AB2C73">
              <w:rPr>
                <w:rFonts w:ascii="Times New Roman" w:eastAsia="Times New Roman" w:hAnsi="Times New Roman"/>
                <w:color w:val="000000"/>
              </w:rPr>
              <w:t>,</w:t>
            </w:r>
            <w:r w:rsidRPr="00CB1230">
              <w:rPr>
                <w:rFonts w:ascii="Times New Roman" w:eastAsia="Times New Roman" w:hAnsi="Times New Roman"/>
                <w:color w:val="000000"/>
              </w:rPr>
              <w:t>4 metinis vidutinis mėnesio valandų skaičius  = 2678,40 d.val.sk.</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 mėn.</w:t>
            </w:r>
          </w:p>
        </w:tc>
      </w:tr>
      <w:tr w:rsidR="00CB1230" w:rsidRPr="00CB1230" w14:paraId="2D9C5FD4" w14:textId="77777777" w:rsidTr="00F6186D">
        <w:trPr>
          <w:trHeight w:val="46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39BF067" w14:textId="77777777" w:rsidR="00CB1230" w:rsidRPr="00CB1230" w:rsidRDefault="00CB1230" w:rsidP="00612AAB">
            <w:pPr>
              <w:jc w:val="center"/>
              <w:rPr>
                <w:rFonts w:ascii="Times New Roman" w:eastAsia="Times New Roman" w:hAnsi="Times New Roman"/>
                <w:color w:val="000000"/>
              </w:rPr>
            </w:pPr>
          </w:p>
        </w:tc>
        <w:tc>
          <w:tcPr>
            <w:tcW w:w="3624" w:type="dxa"/>
            <w:tcBorders>
              <w:top w:val="nil"/>
              <w:left w:val="nil"/>
              <w:bottom w:val="single" w:sz="4" w:space="0" w:color="auto"/>
              <w:right w:val="single" w:sz="4" w:space="0" w:color="auto"/>
            </w:tcBorders>
            <w:shd w:val="clear" w:color="auto" w:fill="auto"/>
            <w:noWrap/>
            <w:vAlign w:val="bottom"/>
            <w:hideMark/>
          </w:tcPr>
          <w:p w14:paraId="4062A371" w14:textId="77777777" w:rsidR="00CB1230" w:rsidRPr="00CB1230" w:rsidRDefault="00CB1230" w:rsidP="00CB1230">
            <w:pPr>
              <w:rPr>
                <w:rFonts w:ascii="Times New Roman" w:eastAsia="Times New Roman" w:hAnsi="Times New Roman"/>
                <w:b/>
                <w:bCs/>
                <w:color w:val="000000"/>
              </w:rPr>
            </w:pPr>
            <w:r w:rsidRPr="00CB1230">
              <w:rPr>
                <w:rFonts w:ascii="Times New Roman" w:eastAsia="Times New Roman" w:hAnsi="Times New Roman"/>
                <w:b/>
                <w:bCs/>
                <w:color w:val="000000"/>
              </w:rPr>
              <w:t> </w:t>
            </w:r>
          </w:p>
        </w:tc>
        <w:tc>
          <w:tcPr>
            <w:tcW w:w="1418" w:type="dxa"/>
            <w:tcBorders>
              <w:top w:val="nil"/>
              <w:left w:val="nil"/>
              <w:bottom w:val="single" w:sz="4" w:space="0" w:color="auto"/>
              <w:right w:val="single" w:sz="4" w:space="0" w:color="auto"/>
            </w:tcBorders>
            <w:shd w:val="clear" w:color="auto" w:fill="auto"/>
            <w:noWrap/>
            <w:hideMark/>
          </w:tcPr>
          <w:p w14:paraId="232501FD" w14:textId="77777777" w:rsidR="00CB1230" w:rsidRPr="00CB1230" w:rsidRDefault="00CB1230" w:rsidP="00CB1230">
            <w:pPr>
              <w:jc w:val="center"/>
              <w:rPr>
                <w:rFonts w:ascii="Times New Roman" w:eastAsia="Times New Roman" w:hAnsi="Times New Roman"/>
                <w:b/>
                <w:bCs/>
                <w:color w:val="000000"/>
              </w:rPr>
            </w:pPr>
          </w:p>
        </w:tc>
        <w:tc>
          <w:tcPr>
            <w:tcW w:w="4051" w:type="dxa"/>
            <w:tcBorders>
              <w:top w:val="nil"/>
              <w:left w:val="nil"/>
              <w:bottom w:val="single" w:sz="4" w:space="0" w:color="auto"/>
              <w:right w:val="single" w:sz="4" w:space="0" w:color="auto"/>
            </w:tcBorders>
            <w:shd w:val="clear" w:color="auto" w:fill="auto"/>
            <w:noWrap/>
            <w:hideMark/>
          </w:tcPr>
          <w:p w14:paraId="5DCA1BE1"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190460,26 Eur : 12 mėn.= 15871,69 Eur</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 xml:space="preserve">mėn. </w:t>
            </w:r>
          </w:p>
        </w:tc>
      </w:tr>
      <w:tr w:rsidR="00CB1230" w:rsidRPr="00CB1230" w14:paraId="52A770F4" w14:textId="77777777" w:rsidTr="00F6186D">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31520BB" w14:textId="77777777" w:rsidR="00CB1230" w:rsidRPr="00CB1230" w:rsidRDefault="00CB1230" w:rsidP="00612AAB">
            <w:pPr>
              <w:jc w:val="center"/>
              <w:rPr>
                <w:rFonts w:ascii="Times New Roman" w:eastAsia="Times New Roman" w:hAnsi="Times New Roman"/>
                <w:color w:val="000000"/>
              </w:rPr>
            </w:pPr>
          </w:p>
        </w:tc>
        <w:tc>
          <w:tcPr>
            <w:tcW w:w="3624" w:type="dxa"/>
            <w:tcBorders>
              <w:top w:val="nil"/>
              <w:left w:val="nil"/>
              <w:bottom w:val="single" w:sz="4" w:space="0" w:color="auto"/>
              <w:right w:val="single" w:sz="4" w:space="0" w:color="auto"/>
            </w:tcBorders>
            <w:shd w:val="clear" w:color="auto" w:fill="auto"/>
            <w:noWrap/>
            <w:vAlign w:val="bottom"/>
            <w:hideMark/>
          </w:tcPr>
          <w:p w14:paraId="3C95822C" w14:textId="77777777" w:rsidR="00CB1230" w:rsidRPr="00CB1230" w:rsidRDefault="00CB1230" w:rsidP="00CB1230">
            <w:pPr>
              <w:rPr>
                <w:rFonts w:ascii="Times New Roman" w:eastAsia="Times New Roman" w:hAnsi="Times New Roman"/>
                <w:b/>
                <w:bCs/>
                <w:color w:val="000000"/>
              </w:rPr>
            </w:pPr>
            <w:r w:rsidRPr="00CB1230">
              <w:rPr>
                <w:rFonts w:ascii="Times New Roman" w:eastAsia="Times New Roman" w:hAnsi="Times New Roman"/>
                <w:b/>
                <w:bCs/>
                <w:color w:val="000000"/>
              </w:rPr>
              <w:t>Paslaugos kaina  Eur</w:t>
            </w:r>
            <w:r w:rsidR="00F6186D">
              <w:rPr>
                <w:rFonts w:ascii="Times New Roman" w:eastAsia="Times New Roman" w:hAnsi="Times New Roman"/>
                <w:b/>
                <w:bCs/>
                <w:color w:val="000000"/>
              </w:rPr>
              <w:t xml:space="preserve"> </w:t>
            </w:r>
            <w:r w:rsidRPr="00CB1230">
              <w:rPr>
                <w:rFonts w:ascii="Times New Roman" w:eastAsia="Times New Roman" w:hAnsi="Times New Roman"/>
                <w:b/>
                <w:bCs/>
                <w:color w:val="000000"/>
              </w:rPr>
              <w:t>/ val.</w:t>
            </w:r>
          </w:p>
        </w:tc>
        <w:tc>
          <w:tcPr>
            <w:tcW w:w="1418" w:type="dxa"/>
            <w:tcBorders>
              <w:top w:val="nil"/>
              <w:left w:val="nil"/>
              <w:bottom w:val="single" w:sz="4" w:space="0" w:color="auto"/>
              <w:right w:val="single" w:sz="4" w:space="0" w:color="auto"/>
            </w:tcBorders>
            <w:shd w:val="clear" w:color="auto" w:fill="auto"/>
            <w:noWrap/>
            <w:hideMark/>
          </w:tcPr>
          <w:p w14:paraId="4EAF9C76" w14:textId="77777777" w:rsidR="00CB1230" w:rsidRPr="00CB1230" w:rsidRDefault="00CB1230" w:rsidP="00CB1230">
            <w:pPr>
              <w:jc w:val="center"/>
              <w:rPr>
                <w:rFonts w:ascii="Times New Roman" w:eastAsia="Times New Roman" w:hAnsi="Times New Roman"/>
                <w:b/>
                <w:bCs/>
                <w:color w:val="000000"/>
              </w:rPr>
            </w:pPr>
            <w:r w:rsidRPr="00CB1230">
              <w:rPr>
                <w:rFonts w:ascii="Times New Roman" w:eastAsia="Times New Roman" w:hAnsi="Times New Roman"/>
                <w:b/>
                <w:bCs/>
                <w:color w:val="000000"/>
              </w:rPr>
              <w:t>5,90</w:t>
            </w:r>
          </w:p>
        </w:tc>
        <w:tc>
          <w:tcPr>
            <w:tcW w:w="4051" w:type="dxa"/>
            <w:tcBorders>
              <w:top w:val="nil"/>
              <w:left w:val="nil"/>
              <w:bottom w:val="single" w:sz="4" w:space="0" w:color="auto"/>
              <w:right w:val="single" w:sz="4" w:space="0" w:color="auto"/>
            </w:tcBorders>
            <w:shd w:val="clear" w:color="auto" w:fill="auto"/>
            <w:noWrap/>
            <w:hideMark/>
          </w:tcPr>
          <w:p w14:paraId="421249D6" w14:textId="77777777" w:rsidR="00CB1230" w:rsidRPr="00CB1230" w:rsidRDefault="00CB1230" w:rsidP="00F6186D">
            <w:pPr>
              <w:rPr>
                <w:rFonts w:ascii="Times New Roman" w:eastAsia="Times New Roman" w:hAnsi="Times New Roman"/>
                <w:color w:val="000000"/>
              </w:rPr>
            </w:pPr>
            <w:r w:rsidRPr="00CB1230">
              <w:rPr>
                <w:rFonts w:ascii="Times New Roman" w:eastAsia="Times New Roman" w:hAnsi="Times New Roman"/>
                <w:color w:val="000000"/>
              </w:rPr>
              <w:t>15871,69 Eur</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mėn. : 2678,40 d.val.sk.</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mėn. = 5,90 Eur</w:t>
            </w:r>
            <w:r w:rsidR="00F6186D">
              <w:rPr>
                <w:rFonts w:ascii="Times New Roman" w:eastAsia="Times New Roman" w:hAnsi="Times New Roman"/>
                <w:color w:val="000000"/>
              </w:rPr>
              <w:t xml:space="preserve"> </w:t>
            </w:r>
            <w:r w:rsidRPr="00CB1230">
              <w:rPr>
                <w:rFonts w:ascii="Times New Roman" w:eastAsia="Times New Roman" w:hAnsi="Times New Roman"/>
                <w:color w:val="000000"/>
              </w:rPr>
              <w:t>/ val.</w:t>
            </w:r>
          </w:p>
        </w:tc>
      </w:tr>
    </w:tbl>
    <w:p w14:paraId="7CA53527" w14:textId="77777777" w:rsidR="009D264F" w:rsidRDefault="009D264F" w:rsidP="00F83B33">
      <w:pPr>
        <w:tabs>
          <w:tab w:val="left" w:pos="284"/>
          <w:tab w:val="left" w:pos="851"/>
        </w:tabs>
        <w:spacing w:line="360" w:lineRule="auto"/>
        <w:ind w:firstLine="851"/>
        <w:jc w:val="both"/>
        <w:rPr>
          <w:rFonts w:ascii="Times New Roman" w:eastAsia="Times New Roman" w:hAnsi="Times New Roman"/>
          <w:b/>
          <w:sz w:val="24"/>
          <w:szCs w:val="24"/>
        </w:rPr>
      </w:pPr>
    </w:p>
    <w:tbl>
      <w:tblPr>
        <w:tblW w:w="9639" w:type="dxa"/>
        <w:tblInd w:w="108" w:type="dxa"/>
        <w:tblLook w:val="04A0" w:firstRow="1" w:lastRow="0" w:firstColumn="1" w:lastColumn="0" w:noHBand="0" w:noVBand="1"/>
      </w:tblPr>
      <w:tblGrid>
        <w:gridCol w:w="546"/>
        <w:gridCol w:w="3565"/>
        <w:gridCol w:w="1418"/>
        <w:gridCol w:w="4110"/>
      </w:tblGrid>
      <w:tr w:rsidR="009D264F" w:rsidRPr="009D264F" w14:paraId="02E9DE29" w14:textId="77777777" w:rsidTr="009D264F">
        <w:trPr>
          <w:trHeight w:val="300"/>
        </w:trPr>
        <w:tc>
          <w:tcPr>
            <w:tcW w:w="546" w:type="dxa"/>
            <w:tcBorders>
              <w:top w:val="nil"/>
              <w:left w:val="nil"/>
              <w:bottom w:val="nil"/>
              <w:right w:val="nil"/>
            </w:tcBorders>
            <w:shd w:val="clear" w:color="auto" w:fill="auto"/>
            <w:noWrap/>
            <w:vAlign w:val="bottom"/>
            <w:hideMark/>
          </w:tcPr>
          <w:p w14:paraId="68F50450" w14:textId="77777777" w:rsidR="009D264F" w:rsidRPr="009D264F" w:rsidRDefault="009D264F" w:rsidP="009D264F">
            <w:pPr>
              <w:rPr>
                <w:rFonts w:ascii="Times New Roman" w:eastAsia="Times New Roman" w:hAnsi="Times New Roman"/>
                <w:sz w:val="20"/>
                <w:szCs w:val="20"/>
              </w:rPr>
            </w:pPr>
          </w:p>
        </w:tc>
        <w:tc>
          <w:tcPr>
            <w:tcW w:w="9093" w:type="dxa"/>
            <w:gridSpan w:val="3"/>
            <w:tcBorders>
              <w:top w:val="nil"/>
              <w:left w:val="nil"/>
              <w:bottom w:val="nil"/>
              <w:right w:val="nil"/>
            </w:tcBorders>
            <w:shd w:val="clear" w:color="auto" w:fill="auto"/>
            <w:noWrap/>
            <w:vAlign w:val="bottom"/>
            <w:hideMark/>
          </w:tcPr>
          <w:p w14:paraId="1AB367AD" w14:textId="77777777" w:rsidR="00085030" w:rsidRDefault="00085030" w:rsidP="009D264F">
            <w:pPr>
              <w:jc w:val="center"/>
              <w:rPr>
                <w:rFonts w:ascii="Times New Roman" w:eastAsia="Times New Roman" w:hAnsi="Times New Roman"/>
                <w:b/>
                <w:bCs/>
                <w:color w:val="000000"/>
              </w:rPr>
            </w:pPr>
          </w:p>
          <w:p w14:paraId="6F9D1FED" w14:textId="77777777" w:rsidR="00085030" w:rsidRDefault="00085030" w:rsidP="009D264F">
            <w:pPr>
              <w:jc w:val="center"/>
              <w:rPr>
                <w:rFonts w:ascii="Times New Roman" w:eastAsia="Times New Roman" w:hAnsi="Times New Roman"/>
                <w:b/>
                <w:bCs/>
                <w:color w:val="000000"/>
              </w:rPr>
            </w:pPr>
          </w:p>
          <w:p w14:paraId="79DEBD42" w14:textId="77777777" w:rsidR="00085030" w:rsidRDefault="00085030" w:rsidP="009D264F">
            <w:pPr>
              <w:jc w:val="center"/>
              <w:rPr>
                <w:rFonts w:ascii="Times New Roman" w:eastAsia="Times New Roman" w:hAnsi="Times New Roman"/>
                <w:b/>
                <w:bCs/>
                <w:color w:val="000000"/>
              </w:rPr>
            </w:pPr>
          </w:p>
          <w:p w14:paraId="710F780C" w14:textId="77777777" w:rsidR="00085030" w:rsidRDefault="00085030" w:rsidP="009D264F">
            <w:pPr>
              <w:jc w:val="center"/>
              <w:rPr>
                <w:rFonts w:ascii="Times New Roman" w:eastAsia="Times New Roman" w:hAnsi="Times New Roman"/>
                <w:b/>
                <w:bCs/>
                <w:color w:val="000000"/>
              </w:rPr>
            </w:pPr>
          </w:p>
          <w:p w14:paraId="797D53ED" w14:textId="77777777" w:rsidR="00085030" w:rsidRDefault="00085030" w:rsidP="009D264F">
            <w:pPr>
              <w:jc w:val="center"/>
              <w:rPr>
                <w:rFonts w:ascii="Times New Roman" w:eastAsia="Times New Roman" w:hAnsi="Times New Roman"/>
                <w:b/>
                <w:bCs/>
                <w:color w:val="000000"/>
              </w:rPr>
            </w:pPr>
          </w:p>
          <w:p w14:paraId="580996C5" w14:textId="77777777" w:rsidR="009D264F" w:rsidRPr="009D264F" w:rsidRDefault="009D264F" w:rsidP="009D264F">
            <w:pPr>
              <w:jc w:val="center"/>
              <w:rPr>
                <w:rFonts w:ascii="Times New Roman" w:eastAsia="Times New Roman" w:hAnsi="Times New Roman"/>
                <w:b/>
                <w:bCs/>
                <w:color w:val="000000"/>
              </w:rPr>
            </w:pPr>
            <w:r w:rsidRPr="009D264F">
              <w:rPr>
                <w:rFonts w:ascii="Times New Roman" w:eastAsia="Times New Roman" w:hAnsi="Times New Roman"/>
                <w:b/>
                <w:bCs/>
                <w:color w:val="000000"/>
              </w:rPr>
              <w:lastRenderedPageBreak/>
              <w:t>ANYKŠČIŲ RAJONO SOCIALINIŲ PASLAUGŲ CENTRAS</w:t>
            </w:r>
          </w:p>
        </w:tc>
      </w:tr>
      <w:tr w:rsidR="009D264F" w:rsidRPr="009D264F" w14:paraId="176B07AA" w14:textId="77777777" w:rsidTr="009D264F">
        <w:trPr>
          <w:trHeight w:val="585"/>
        </w:trPr>
        <w:tc>
          <w:tcPr>
            <w:tcW w:w="546" w:type="dxa"/>
            <w:tcBorders>
              <w:top w:val="nil"/>
              <w:left w:val="nil"/>
              <w:bottom w:val="nil"/>
              <w:right w:val="nil"/>
            </w:tcBorders>
            <w:shd w:val="clear" w:color="auto" w:fill="auto"/>
            <w:noWrap/>
            <w:vAlign w:val="bottom"/>
            <w:hideMark/>
          </w:tcPr>
          <w:p w14:paraId="60FC6F28" w14:textId="77777777" w:rsidR="009D264F" w:rsidRPr="009D264F" w:rsidRDefault="009D264F" w:rsidP="009D264F">
            <w:pPr>
              <w:rPr>
                <w:rFonts w:ascii="Times New Roman" w:eastAsia="Times New Roman" w:hAnsi="Times New Roman"/>
                <w:sz w:val="20"/>
                <w:szCs w:val="20"/>
              </w:rPr>
            </w:pPr>
          </w:p>
        </w:tc>
        <w:tc>
          <w:tcPr>
            <w:tcW w:w="9093" w:type="dxa"/>
            <w:gridSpan w:val="3"/>
            <w:tcBorders>
              <w:top w:val="nil"/>
              <w:left w:val="nil"/>
              <w:bottom w:val="nil"/>
              <w:right w:val="nil"/>
            </w:tcBorders>
            <w:shd w:val="clear" w:color="auto" w:fill="auto"/>
            <w:vAlign w:val="bottom"/>
            <w:hideMark/>
          </w:tcPr>
          <w:p w14:paraId="4F414E70" w14:textId="77777777" w:rsidR="009D264F" w:rsidRPr="009D264F" w:rsidRDefault="009D264F" w:rsidP="009D264F">
            <w:pPr>
              <w:jc w:val="center"/>
              <w:rPr>
                <w:rFonts w:ascii="Times New Roman" w:eastAsia="Times New Roman" w:hAnsi="Times New Roman"/>
                <w:b/>
                <w:bCs/>
                <w:color w:val="000000"/>
              </w:rPr>
            </w:pPr>
            <w:r w:rsidRPr="009D264F">
              <w:rPr>
                <w:rFonts w:ascii="Times New Roman" w:eastAsia="Times New Roman" w:hAnsi="Times New Roman"/>
                <w:b/>
                <w:bCs/>
                <w:color w:val="000000"/>
              </w:rPr>
              <w:t xml:space="preserve">DIENOS </w:t>
            </w:r>
            <w:r w:rsidR="00E11647">
              <w:rPr>
                <w:rFonts w:ascii="Times New Roman" w:eastAsia="Times New Roman" w:hAnsi="Times New Roman"/>
                <w:b/>
                <w:bCs/>
                <w:color w:val="000000"/>
              </w:rPr>
              <w:t xml:space="preserve">SOCIALINĖS </w:t>
            </w:r>
            <w:r w:rsidRPr="009D264F">
              <w:rPr>
                <w:rFonts w:ascii="Times New Roman" w:eastAsia="Times New Roman" w:hAnsi="Times New Roman"/>
                <w:b/>
                <w:bCs/>
                <w:color w:val="000000"/>
              </w:rPr>
              <w:t>GLOBOS ASMENS NAMUOSE PASLAUGA SENYVO AMŽIAUS IR SUAUGUSIEMS ASMENIMS SU NEGALIA</w:t>
            </w:r>
          </w:p>
        </w:tc>
      </w:tr>
      <w:tr w:rsidR="009D264F" w:rsidRPr="009D264F" w14:paraId="6F65218C" w14:textId="77777777" w:rsidTr="009D264F">
        <w:trPr>
          <w:trHeight w:val="300"/>
        </w:trPr>
        <w:tc>
          <w:tcPr>
            <w:tcW w:w="546" w:type="dxa"/>
            <w:tcBorders>
              <w:top w:val="nil"/>
              <w:left w:val="nil"/>
              <w:bottom w:val="nil"/>
              <w:right w:val="nil"/>
            </w:tcBorders>
            <w:shd w:val="clear" w:color="auto" w:fill="auto"/>
            <w:noWrap/>
            <w:vAlign w:val="bottom"/>
            <w:hideMark/>
          </w:tcPr>
          <w:p w14:paraId="0011CA98" w14:textId="77777777" w:rsidR="009D264F" w:rsidRPr="009D264F" w:rsidRDefault="009D264F" w:rsidP="009D264F">
            <w:pPr>
              <w:jc w:val="center"/>
              <w:rPr>
                <w:rFonts w:ascii="Times New Roman" w:eastAsia="Times New Roman" w:hAnsi="Times New Roman"/>
                <w:b/>
                <w:bCs/>
                <w:color w:val="000000"/>
              </w:rPr>
            </w:pPr>
          </w:p>
        </w:tc>
        <w:tc>
          <w:tcPr>
            <w:tcW w:w="3565" w:type="dxa"/>
            <w:tcBorders>
              <w:top w:val="nil"/>
              <w:left w:val="nil"/>
              <w:bottom w:val="nil"/>
              <w:right w:val="nil"/>
            </w:tcBorders>
            <w:shd w:val="clear" w:color="auto" w:fill="auto"/>
            <w:noWrap/>
            <w:vAlign w:val="bottom"/>
            <w:hideMark/>
          </w:tcPr>
          <w:p w14:paraId="4595E7C9" w14:textId="77777777" w:rsidR="009D264F" w:rsidRPr="009D264F" w:rsidRDefault="009D264F" w:rsidP="009D264F">
            <w:pPr>
              <w:rPr>
                <w:rFonts w:ascii="Times New Roman" w:eastAsia="Times New Roman" w:hAnsi="Times New Roman"/>
                <w:sz w:val="20"/>
                <w:szCs w:val="20"/>
              </w:rPr>
            </w:pPr>
          </w:p>
        </w:tc>
        <w:tc>
          <w:tcPr>
            <w:tcW w:w="1418" w:type="dxa"/>
            <w:tcBorders>
              <w:top w:val="nil"/>
              <w:left w:val="nil"/>
              <w:bottom w:val="nil"/>
              <w:right w:val="nil"/>
            </w:tcBorders>
            <w:shd w:val="clear" w:color="auto" w:fill="auto"/>
            <w:noWrap/>
            <w:vAlign w:val="bottom"/>
            <w:hideMark/>
          </w:tcPr>
          <w:p w14:paraId="22E9D733" w14:textId="77777777" w:rsidR="009D264F" w:rsidRPr="009D264F" w:rsidRDefault="009D264F" w:rsidP="009D264F">
            <w:pPr>
              <w:jc w:val="center"/>
              <w:rPr>
                <w:rFonts w:ascii="Times New Roman" w:eastAsia="Times New Roman" w:hAnsi="Times New Roman"/>
                <w:sz w:val="20"/>
                <w:szCs w:val="20"/>
              </w:rPr>
            </w:pPr>
          </w:p>
        </w:tc>
        <w:tc>
          <w:tcPr>
            <w:tcW w:w="4110" w:type="dxa"/>
            <w:tcBorders>
              <w:top w:val="nil"/>
              <w:left w:val="nil"/>
              <w:bottom w:val="nil"/>
              <w:right w:val="nil"/>
            </w:tcBorders>
            <w:shd w:val="clear" w:color="auto" w:fill="auto"/>
            <w:noWrap/>
            <w:vAlign w:val="bottom"/>
            <w:hideMark/>
          </w:tcPr>
          <w:p w14:paraId="7FF18415" w14:textId="77777777" w:rsidR="009D264F" w:rsidRPr="009D264F" w:rsidRDefault="009D264F" w:rsidP="009D264F">
            <w:pPr>
              <w:jc w:val="center"/>
              <w:rPr>
                <w:rFonts w:ascii="Times New Roman" w:eastAsia="Times New Roman" w:hAnsi="Times New Roman"/>
                <w:sz w:val="20"/>
                <w:szCs w:val="20"/>
              </w:rPr>
            </w:pPr>
          </w:p>
        </w:tc>
      </w:tr>
      <w:tr w:rsidR="009D264F" w:rsidRPr="009D264F" w14:paraId="12663594" w14:textId="77777777" w:rsidTr="009D264F">
        <w:trPr>
          <w:trHeight w:val="300"/>
        </w:trPr>
        <w:tc>
          <w:tcPr>
            <w:tcW w:w="546" w:type="dxa"/>
            <w:tcBorders>
              <w:top w:val="nil"/>
              <w:left w:val="nil"/>
              <w:bottom w:val="nil"/>
              <w:right w:val="nil"/>
            </w:tcBorders>
            <w:shd w:val="clear" w:color="auto" w:fill="auto"/>
            <w:noWrap/>
            <w:vAlign w:val="bottom"/>
            <w:hideMark/>
          </w:tcPr>
          <w:p w14:paraId="15C4E4E2" w14:textId="77777777" w:rsidR="009D264F" w:rsidRPr="009D264F" w:rsidRDefault="009D264F" w:rsidP="009D264F">
            <w:pPr>
              <w:jc w:val="center"/>
              <w:rPr>
                <w:rFonts w:ascii="Times New Roman" w:eastAsia="Times New Roman" w:hAnsi="Times New Roman"/>
                <w:sz w:val="20"/>
                <w:szCs w:val="20"/>
              </w:rPr>
            </w:pPr>
          </w:p>
        </w:tc>
        <w:tc>
          <w:tcPr>
            <w:tcW w:w="3565" w:type="dxa"/>
            <w:tcBorders>
              <w:top w:val="nil"/>
              <w:left w:val="nil"/>
              <w:bottom w:val="nil"/>
              <w:right w:val="nil"/>
            </w:tcBorders>
            <w:shd w:val="clear" w:color="auto" w:fill="auto"/>
            <w:noWrap/>
            <w:vAlign w:val="bottom"/>
            <w:hideMark/>
          </w:tcPr>
          <w:p w14:paraId="3D8D70AB" w14:textId="77777777" w:rsidR="009D264F" w:rsidRPr="009D264F" w:rsidRDefault="009D264F" w:rsidP="009D264F">
            <w:pPr>
              <w:rPr>
                <w:rFonts w:ascii="Times New Roman" w:eastAsia="Times New Roman" w:hAnsi="Times New Roman"/>
                <w:sz w:val="20"/>
                <w:szCs w:val="20"/>
              </w:rPr>
            </w:pPr>
          </w:p>
        </w:tc>
        <w:tc>
          <w:tcPr>
            <w:tcW w:w="1418" w:type="dxa"/>
            <w:tcBorders>
              <w:top w:val="nil"/>
              <w:left w:val="nil"/>
              <w:bottom w:val="nil"/>
              <w:right w:val="nil"/>
            </w:tcBorders>
            <w:shd w:val="clear" w:color="auto" w:fill="auto"/>
            <w:noWrap/>
            <w:vAlign w:val="bottom"/>
            <w:hideMark/>
          </w:tcPr>
          <w:p w14:paraId="76281D4B" w14:textId="77777777" w:rsidR="009D264F" w:rsidRPr="009D264F" w:rsidRDefault="009D264F" w:rsidP="009D264F">
            <w:pPr>
              <w:jc w:val="right"/>
              <w:rPr>
                <w:rFonts w:ascii="Times New Roman" w:eastAsia="Times New Roman" w:hAnsi="Times New Roman"/>
                <w:color w:val="000000"/>
              </w:rPr>
            </w:pPr>
            <w:r w:rsidRPr="009D264F">
              <w:rPr>
                <w:rFonts w:ascii="Times New Roman" w:eastAsia="Times New Roman" w:hAnsi="Times New Roman"/>
                <w:color w:val="000000"/>
              </w:rPr>
              <w:t>2021-12-08</w:t>
            </w:r>
          </w:p>
        </w:tc>
        <w:tc>
          <w:tcPr>
            <w:tcW w:w="4110" w:type="dxa"/>
            <w:tcBorders>
              <w:top w:val="nil"/>
              <w:left w:val="nil"/>
              <w:bottom w:val="nil"/>
              <w:right w:val="nil"/>
            </w:tcBorders>
            <w:shd w:val="clear" w:color="auto" w:fill="auto"/>
            <w:noWrap/>
            <w:vAlign w:val="bottom"/>
            <w:hideMark/>
          </w:tcPr>
          <w:p w14:paraId="7BF8C9E4" w14:textId="77777777" w:rsidR="009D264F" w:rsidRPr="009D264F" w:rsidRDefault="009D264F" w:rsidP="009D264F">
            <w:pPr>
              <w:jc w:val="right"/>
              <w:rPr>
                <w:rFonts w:ascii="Times New Roman" w:eastAsia="Times New Roman" w:hAnsi="Times New Roman"/>
                <w:color w:val="000000"/>
              </w:rPr>
            </w:pPr>
          </w:p>
        </w:tc>
      </w:tr>
      <w:tr w:rsidR="009D264F" w:rsidRPr="009D264F" w14:paraId="12DC7ADC" w14:textId="77777777" w:rsidTr="009D264F">
        <w:trPr>
          <w:trHeight w:val="300"/>
        </w:trPr>
        <w:tc>
          <w:tcPr>
            <w:tcW w:w="546" w:type="dxa"/>
            <w:tcBorders>
              <w:top w:val="nil"/>
              <w:left w:val="nil"/>
              <w:bottom w:val="nil"/>
              <w:right w:val="nil"/>
            </w:tcBorders>
            <w:shd w:val="clear" w:color="auto" w:fill="auto"/>
            <w:noWrap/>
            <w:vAlign w:val="bottom"/>
            <w:hideMark/>
          </w:tcPr>
          <w:p w14:paraId="76222B14" w14:textId="77777777" w:rsidR="009D264F" w:rsidRPr="009D264F" w:rsidRDefault="009D264F" w:rsidP="009D264F">
            <w:pPr>
              <w:rPr>
                <w:rFonts w:ascii="Times New Roman" w:eastAsia="Times New Roman" w:hAnsi="Times New Roman"/>
                <w:sz w:val="20"/>
                <w:szCs w:val="20"/>
              </w:rPr>
            </w:pPr>
          </w:p>
        </w:tc>
        <w:tc>
          <w:tcPr>
            <w:tcW w:w="3565" w:type="dxa"/>
            <w:tcBorders>
              <w:top w:val="nil"/>
              <w:left w:val="nil"/>
              <w:bottom w:val="nil"/>
              <w:right w:val="nil"/>
            </w:tcBorders>
            <w:shd w:val="clear" w:color="auto" w:fill="auto"/>
            <w:noWrap/>
            <w:vAlign w:val="bottom"/>
            <w:hideMark/>
          </w:tcPr>
          <w:p w14:paraId="17DBA6F0" w14:textId="77777777" w:rsidR="009D264F" w:rsidRPr="009D264F" w:rsidRDefault="009D264F" w:rsidP="009D264F">
            <w:pPr>
              <w:rPr>
                <w:rFonts w:ascii="Times New Roman" w:eastAsia="Times New Roman" w:hAnsi="Times New Roman"/>
                <w:sz w:val="20"/>
                <w:szCs w:val="20"/>
              </w:rPr>
            </w:pPr>
          </w:p>
        </w:tc>
        <w:tc>
          <w:tcPr>
            <w:tcW w:w="1418" w:type="dxa"/>
            <w:tcBorders>
              <w:top w:val="nil"/>
              <w:left w:val="nil"/>
              <w:bottom w:val="nil"/>
              <w:right w:val="nil"/>
            </w:tcBorders>
            <w:shd w:val="clear" w:color="auto" w:fill="auto"/>
            <w:noWrap/>
            <w:vAlign w:val="bottom"/>
            <w:hideMark/>
          </w:tcPr>
          <w:p w14:paraId="60A004A6" w14:textId="77777777" w:rsidR="009D264F" w:rsidRPr="009D264F" w:rsidRDefault="009D264F" w:rsidP="009D264F">
            <w:pPr>
              <w:rPr>
                <w:rFonts w:ascii="Times New Roman" w:eastAsia="Times New Roman" w:hAnsi="Times New Roman"/>
                <w:sz w:val="20"/>
                <w:szCs w:val="20"/>
              </w:rPr>
            </w:pPr>
          </w:p>
        </w:tc>
        <w:tc>
          <w:tcPr>
            <w:tcW w:w="4110" w:type="dxa"/>
            <w:tcBorders>
              <w:top w:val="nil"/>
              <w:left w:val="nil"/>
              <w:bottom w:val="nil"/>
              <w:right w:val="nil"/>
            </w:tcBorders>
            <w:shd w:val="clear" w:color="auto" w:fill="auto"/>
            <w:noWrap/>
            <w:vAlign w:val="bottom"/>
            <w:hideMark/>
          </w:tcPr>
          <w:p w14:paraId="75DF4EBC" w14:textId="77777777" w:rsidR="009D264F" w:rsidRPr="009D264F" w:rsidRDefault="009D264F" w:rsidP="009D264F">
            <w:pPr>
              <w:rPr>
                <w:rFonts w:ascii="Times New Roman" w:eastAsia="Times New Roman" w:hAnsi="Times New Roman"/>
                <w:sz w:val="20"/>
                <w:szCs w:val="20"/>
              </w:rPr>
            </w:pPr>
          </w:p>
        </w:tc>
      </w:tr>
      <w:tr w:rsidR="009D264F" w:rsidRPr="009D264F" w14:paraId="2438F46B" w14:textId="77777777" w:rsidTr="009D264F">
        <w:trPr>
          <w:trHeight w:val="300"/>
        </w:trPr>
        <w:tc>
          <w:tcPr>
            <w:tcW w:w="546" w:type="dxa"/>
            <w:tcBorders>
              <w:top w:val="single" w:sz="4" w:space="0" w:color="auto"/>
              <w:left w:val="single" w:sz="4" w:space="0" w:color="auto"/>
              <w:bottom w:val="nil"/>
              <w:right w:val="single" w:sz="4" w:space="0" w:color="auto"/>
            </w:tcBorders>
            <w:shd w:val="clear" w:color="auto" w:fill="auto"/>
            <w:noWrap/>
            <w:vAlign w:val="bottom"/>
            <w:hideMark/>
          </w:tcPr>
          <w:p w14:paraId="2F620770"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Eil.</w:t>
            </w:r>
          </w:p>
        </w:tc>
        <w:tc>
          <w:tcPr>
            <w:tcW w:w="3565" w:type="dxa"/>
            <w:tcBorders>
              <w:top w:val="single" w:sz="4" w:space="0" w:color="auto"/>
              <w:left w:val="nil"/>
              <w:bottom w:val="nil"/>
              <w:right w:val="single" w:sz="4" w:space="0" w:color="auto"/>
            </w:tcBorders>
            <w:shd w:val="clear" w:color="auto" w:fill="auto"/>
            <w:noWrap/>
            <w:vAlign w:val="bottom"/>
            <w:hideMark/>
          </w:tcPr>
          <w:p w14:paraId="5EC43265"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Išlaidų pavadinimas</w:t>
            </w:r>
          </w:p>
        </w:tc>
        <w:tc>
          <w:tcPr>
            <w:tcW w:w="1418" w:type="dxa"/>
            <w:tcBorders>
              <w:top w:val="single" w:sz="4" w:space="0" w:color="auto"/>
              <w:left w:val="nil"/>
              <w:bottom w:val="nil"/>
              <w:right w:val="single" w:sz="4" w:space="0" w:color="auto"/>
            </w:tcBorders>
            <w:shd w:val="clear" w:color="auto" w:fill="auto"/>
            <w:noWrap/>
            <w:vAlign w:val="bottom"/>
            <w:hideMark/>
          </w:tcPr>
          <w:p w14:paraId="27CE3D4F"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Išlaidos</w:t>
            </w:r>
          </w:p>
        </w:tc>
        <w:tc>
          <w:tcPr>
            <w:tcW w:w="4110" w:type="dxa"/>
            <w:tcBorders>
              <w:top w:val="single" w:sz="4" w:space="0" w:color="auto"/>
              <w:left w:val="nil"/>
              <w:bottom w:val="nil"/>
              <w:right w:val="single" w:sz="4" w:space="0" w:color="auto"/>
            </w:tcBorders>
            <w:shd w:val="clear" w:color="auto" w:fill="auto"/>
            <w:noWrap/>
            <w:vAlign w:val="bottom"/>
            <w:hideMark/>
          </w:tcPr>
          <w:p w14:paraId="2E12D9C4"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Išlaidų pagrindimas</w:t>
            </w:r>
          </w:p>
        </w:tc>
      </w:tr>
      <w:tr w:rsidR="009D264F" w:rsidRPr="009D264F" w14:paraId="6A5AA72F" w14:textId="77777777" w:rsidTr="009D264F">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80579E6"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Nr.</w:t>
            </w:r>
          </w:p>
        </w:tc>
        <w:tc>
          <w:tcPr>
            <w:tcW w:w="3565" w:type="dxa"/>
            <w:tcBorders>
              <w:top w:val="nil"/>
              <w:left w:val="nil"/>
              <w:bottom w:val="single" w:sz="4" w:space="0" w:color="auto"/>
              <w:right w:val="single" w:sz="4" w:space="0" w:color="auto"/>
            </w:tcBorders>
            <w:shd w:val="clear" w:color="auto" w:fill="auto"/>
            <w:noWrap/>
            <w:vAlign w:val="bottom"/>
            <w:hideMark/>
          </w:tcPr>
          <w:p w14:paraId="45223BE7"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 </w:t>
            </w:r>
          </w:p>
        </w:tc>
        <w:tc>
          <w:tcPr>
            <w:tcW w:w="1418" w:type="dxa"/>
            <w:tcBorders>
              <w:top w:val="nil"/>
              <w:left w:val="nil"/>
              <w:bottom w:val="single" w:sz="4" w:space="0" w:color="auto"/>
              <w:right w:val="single" w:sz="4" w:space="0" w:color="auto"/>
            </w:tcBorders>
            <w:shd w:val="clear" w:color="auto" w:fill="auto"/>
            <w:noWrap/>
            <w:vAlign w:val="bottom"/>
            <w:hideMark/>
          </w:tcPr>
          <w:p w14:paraId="4D60F478"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metams, Eur</w:t>
            </w:r>
          </w:p>
        </w:tc>
        <w:tc>
          <w:tcPr>
            <w:tcW w:w="4110" w:type="dxa"/>
            <w:tcBorders>
              <w:top w:val="nil"/>
              <w:left w:val="nil"/>
              <w:bottom w:val="single" w:sz="4" w:space="0" w:color="auto"/>
              <w:right w:val="single" w:sz="4" w:space="0" w:color="auto"/>
            </w:tcBorders>
            <w:shd w:val="clear" w:color="auto" w:fill="auto"/>
            <w:noWrap/>
            <w:vAlign w:val="bottom"/>
            <w:hideMark/>
          </w:tcPr>
          <w:p w14:paraId="1B8F7A7C"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 </w:t>
            </w:r>
          </w:p>
        </w:tc>
      </w:tr>
      <w:tr w:rsidR="009D264F" w:rsidRPr="009D264F" w14:paraId="6F82B59B" w14:textId="77777777" w:rsidTr="009D264F">
        <w:trPr>
          <w:trHeight w:val="420"/>
        </w:trPr>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CCA27F" w14:textId="77777777" w:rsidR="009D264F" w:rsidRPr="009D264F" w:rsidRDefault="009D264F" w:rsidP="009D264F">
            <w:pPr>
              <w:jc w:val="center"/>
              <w:rPr>
                <w:rFonts w:ascii="Times New Roman" w:eastAsia="Times New Roman" w:hAnsi="Times New Roman"/>
                <w:b/>
                <w:bCs/>
              </w:rPr>
            </w:pPr>
            <w:r w:rsidRPr="009D264F">
              <w:rPr>
                <w:rFonts w:ascii="Times New Roman" w:eastAsia="Times New Roman" w:hAnsi="Times New Roman"/>
                <w:b/>
                <w:bCs/>
              </w:rPr>
              <w:t>BLD (bendroji lėšų dalis)</w:t>
            </w:r>
          </w:p>
        </w:tc>
      </w:tr>
      <w:tr w:rsidR="009D264F" w:rsidRPr="009D264F" w14:paraId="52B3AC9B" w14:textId="77777777" w:rsidTr="009D264F">
        <w:trPr>
          <w:trHeight w:val="360"/>
        </w:trPr>
        <w:tc>
          <w:tcPr>
            <w:tcW w:w="546" w:type="dxa"/>
            <w:tcBorders>
              <w:top w:val="nil"/>
              <w:left w:val="single" w:sz="4" w:space="0" w:color="auto"/>
              <w:bottom w:val="single" w:sz="4" w:space="0" w:color="auto"/>
              <w:right w:val="single" w:sz="4" w:space="0" w:color="auto"/>
            </w:tcBorders>
            <w:shd w:val="clear" w:color="auto" w:fill="auto"/>
            <w:noWrap/>
            <w:hideMark/>
          </w:tcPr>
          <w:p w14:paraId="047DE27D"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w:t>
            </w:r>
          </w:p>
        </w:tc>
        <w:tc>
          <w:tcPr>
            <w:tcW w:w="3565" w:type="dxa"/>
            <w:tcBorders>
              <w:top w:val="nil"/>
              <w:left w:val="nil"/>
              <w:bottom w:val="single" w:sz="4" w:space="0" w:color="auto"/>
              <w:right w:val="single" w:sz="4" w:space="0" w:color="auto"/>
            </w:tcBorders>
            <w:shd w:val="clear" w:color="auto" w:fill="auto"/>
            <w:hideMark/>
          </w:tcPr>
          <w:p w14:paraId="6C668D87" w14:textId="77777777" w:rsidR="009D264F" w:rsidRPr="009D264F" w:rsidRDefault="009D264F" w:rsidP="009D264F">
            <w:pPr>
              <w:rPr>
                <w:rFonts w:ascii="Times New Roman" w:eastAsia="Times New Roman" w:hAnsi="Times New Roman"/>
                <w:b/>
                <w:bCs/>
              </w:rPr>
            </w:pPr>
            <w:r w:rsidRPr="009D264F">
              <w:rPr>
                <w:rFonts w:ascii="Times New Roman" w:eastAsia="Times New Roman" w:hAnsi="Times New Roman"/>
                <w:b/>
                <w:bCs/>
              </w:rPr>
              <w:t>Darbo užmokestis :</w:t>
            </w:r>
          </w:p>
        </w:tc>
        <w:tc>
          <w:tcPr>
            <w:tcW w:w="1418" w:type="dxa"/>
            <w:tcBorders>
              <w:top w:val="nil"/>
              <w:left w:val="nil"/>
              <w:bottom w:val="single" w:sz="4" w:space="0" w:color="auto"/>
              <w:right w:val="single" w:sz="4" w:space="0" w:color="auto"/>
            </w:tcBorders>
            <w:shd w:val="clear" w:color="auto" w:fill="auto"/>
            <w:noWrap/>
            <w:vAlign w:val="bottom"/>
            <w:hideMark/>
          </w:tcPr>
          <w:p w14:paraId="3550761F" w14:textId="77777777" w:rsidR="009D264F" w:rsidRPr="009D264F" w:rsidRDefault="009D264F" w:rsidP="009D264F">
            <w:pPr>
              <w:rPr>
                <w:rFonts w:ascii="Times New Roman" w:eastAsia="Times New Roman" w:hAnsi="Times New Roman"/>
                <w:b/>
                <w:bCs/>
              </w:rPr>
            </w:pPr>
            <w:r w:rsidRPr="009D264F">
              <w:rPr>
                <w:rFonts w:ascii="Times New Roman" w:eastAsia="Times New Roman" w:hAnsi="Times New Roman"/>
                <w:b/>
                <w:bCs/>
              </w:rPr>
              <w:t> </w:t>
            </w:r>
          </w:p>
        </w:tc>
        <w:tc>
          <w:tcPr>
            <w:tcW w:w="4110" w:type="dxa"/>
            <w:tcBorders>
              <w:top w:val="nil"/>
              <w:left w:val="nil"/>
              <w:bottom w:val="single" w:sz="4" w:space="0" w:color="auto"/>
              <w:right w:val="single" w:sz="4" w:space="0" w:color="auto"/>
            </w:tcBorders>
            <w:shd w:val="clear" w:color="auto" w:fill="auto"/>
            <w:vAlign w:val="bottom"/>
            <w:hideMark/>
          </w:tcPr>
          <w:p w14:paraId="6AD04353"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 </w:t>
            </w:r>
          </w:p>
        </w:tc>
      </w:tr>
      <w:tr w:rsidR="009D264F" w:rsidRPr="009D264F" w14:paraId="25B2B964" w14:textId="77777777" w:rsidTr="00BB4479">
        <w:trPr>
          <w:trHeight w:val="1485"/>
        </w:trPr>
        <w:tc>
          <w:tcPr>
            <w:tcW w:w="546" w:type="dxa"/>
            <w:tcBorders>
              <w:top w:val="nil"/>
              <w:left w:val="single" w:sz="4" w:space="0" w:color="auto"/>
              <w:bottom w:val="single" w:sz="4" w:space="0" w:color="auto"/>
              <w:right w:val="single" w:sz="4" w:space="0" w:color="auto"/>
            </w:tcBorders>
            <w:shd w:val="clear" w:color="auto" w:fill="auto"/>
            <w:noWrap/>
            <w:hideMark/>
          </w:tcPr>
          <w:p w14:paraId="51F18E0D"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1.2.</w:t>
            </w:r>
          </w:p>
        </w:tc>
        <w:tc>
          <w:tcPr>
            <w:tcW w:w="3565" w:type="dxa"/>
            <w:tcBorders>
              <w:top w:val="nil"/>
              <w:left w:val="nil"/>
              <w:bottom w:val="single" w:sz="4" w:space="0" w:color="auto"/>
              <w:right w:val="single" w:sz="4" w:space="0" w:color="auto"/>
            </w:tcBorders>
            <w:shd w:val="clear" w:color="auto" w:fill="auto"/>
            <w:hideMark/>
          </w:tcPr>
          <w:p w14:paraId="3AE35719"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 xml:space="preserve">Administracijos DU (direktorė, direktorės pavaduotoja socialiniams reikalams, vyr. buhalterė, buhalterė, raštvedybos ir personalo reikalų specialistė, ūkio reikalų tvarkytojas, valytoja)  </w:t>
            </w:r>
          </w:p>
        </w:tc>
        <w:tc>
          <w:tcPr>
            <w:tcW w:w="1418" w:type="dxa"/>
            <w:tcBorders>
              <w:top w:val="nil"/>
              <w:left w:val="nil"/>
              <w:bottom w:val="single" w:sz="4" w:space="0" w:color="auto"/>
              <w:right w:val="single" w:sz="4" w:space="0" w:color="auto"/>
            </w:tcBorders>
            <w:shd w:val="clear" w:color="000000" w:fill="FFFFFF"/>
            <w:noWrap/>
            <w:hideMark/>
          </w:tcPr>
          <w:p w14:paraId="3E9133C6"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7029,66</w:t>
            </w:r>
          </w:p>
        </w:tc>
        <w:tc>
          <w:tcPr>
            <w:tcW w:w="4110" w:type="dxa"/>
            <w:tcBorders>
              <w:top w:val="nil"/>
              <w:left w:val="nil"/>
              <w:bottom w:val="single" w:sz="4" w:space="0" w:color="auto"/>
              <w:right w:val="single" w:sz="4" w:space="0" w:color="auto"/>
            </w:tcBorders>
            <w:shd w:val="clear" w:color="auto" w:fill="auto"/>
            <w:hideMark/>
          </w:tcPr>
          <w:p w14:paraId="637BF6AA"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Bendra suma  98 415,34 Eur / 14 paslaugų = 7029,66 Eur .                                                Finansuojama iš savivaldybės biudžeto.</w:t>
            </w:r>
          </w:p>
        </w:tc>
      </w:tr>
      <w:tr w:rsidR="009D264F" w:rsidRPr="009D264F" w14:paraId="76BFE9EA" w14:textId="77777777" w:rsidTr="00BB4479">
        <w:trPr>
          <w:trHeight w:val="990"/>
        </w:trPr>
        <w:tc>
          <w:tcPr>
            <w:tcW w:w="546" w:type="dxa"/>
            <w:tcBorders>
              <w:top w:val="nil"/>
              <w:left w:val="single" w:sz="4" w:space="0" w:color="auto"/>
              <w:bottom w:val="single" w:sz="4" w:space="0" w:color="auto"/>
              <w:right w:val="single" w:sz="4" w:space="0" w:color="auto"/>
            </w:tcBorders>
            <w:shd w:val="clear" w:color="auto" w:fill="auto"/>
            <w:noWrap/>
            <w:hideMark/>
          </w:tcPr>
          <w:p w14:paraId="547EFECE"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1.3.</w:t>
            </w:r>
          </w:p>
        </w:tc>
        <w:tc>
          <w:tcPr>
            <w:tcW w:w="3565" w:type="dxa"/>
            <w:tcBorders>
              <w:top w:val="nil"/>
              <w:left w:val="nil"/>
              <w:bottom w:val="single" w:sz="4" w:space="0" w:color="auto"/>
              <w:right w:val="single" w:sz="4" w:space="0" w:color="auto"/>
            </w:tcBorders>
            <w:shd w:val="clear" w:color="auto" w:fill="auto"/>
            <w:hideMark/>
          </w:tcPr>
          <w:p w14:paraId="2701F7A2"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Kintamoji dalis prie darbo užmokesčio (7-10 proc.)</w:t>
            </w:r>
          </w:p>
        </w:tc>
        <w:tc>
          <w:tcPr>
            <w:tcW w:w="1418" w:type="dxa"/>
            <w:tcBorders>
              <w:top w:val="nil"/>
              <w:left w:val="nil"/>
              <w:bottom w:val="single" w:sz="4" w:space="0" w:color="auto"/>
              <w:right w:val="single" w:sz="4" w:space="0" w:color="auto"/>
            </w:tcBorders>
            <w:shd w:val="clear" w:color="000000" w:fill="FFFFFF"/>
            <w:noWrap/>
            <w:hideMark/>
          </w:tcPr>
          <w:p w14:paraId="1185D0AE"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403,26</w:t>
            </w:r>
          </w:p>
        </w:tc>
        <w:tc>
          <w:tcPr>
            <w:tcW w:w="4110" w:type="dxa"/>
            <w:tcBorders>
              <w:top w:val="nil"/>
              <w:left w:val="nil"/>
              <w:bottom w:val="single" w:sz="4" w:space="0" w:color="auto"/>
              <w:right w:val="single" w:sz="4" w:space="0" w:color="auto"/>
            </w:tcBorders>
            <w:shd w:val="clear" w:color="auto" w:fill="auto"/>
            <w:hideMark/>
          </w:tcPr>
          <w:p w14:paraId="55A359FC" w14:textId="77777777" w:rsidR="009D264F" w:rsidRPr="009D264F" w:rsidRDefault="009D264F" w:rsidP="00BB4479">
            <w:pPr>
              <w:rPr>
                <w:rFonts w:ascii="Times New Roman" w:eastAsia="Times New Roman" w:hAnsi="Times New Roman"/>
              </w:rPr>
            </w:pPr>
            <w:proofErr w:type="spellStart"/>
            <w:r w:rsidRPr="009D264F">
              <w:rPr>
                <w:rFonts w:ascii="Times New Roman" w:eastAsia="Times New Roman" w:hAnsi="Times New Roman"/>
              </w:rPr>
              <w:t>Administr</w:t>
            </w:r>
            <w:proofErr w:type="spellEnd"/>
            <w:r w:rsidRPr="009D264F">
              <w:rPr>
                <w:rFonts w:ascii="Times New Roman" w:eastAsia="Times New Roman" w:hAnsi="Times New Roman"/>
              </w:rPr>
              <w:t>. bendra suma 5645,58 / 14 paslaugų = 403,26 Eur.                                                                                    Finansuojama iš savivaldybės biudžeto.</w:t>
            </w:r>
          </w:p>
        </w:tc>
      </w:tr>
      <w:tr w:rsidR="009D264F" w:rsidRPr="009D264F" w14:paraId="3382D66F" w14:textId="77777777" w:rsidTr="00BB4479">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3B7DC040"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2</w:t>
            </w:r>
            <w:r>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noWrap/>
            <w:hideMark/>
          </w:tcPr>
          <w:p w14:paraId="62453608"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Valstybinio socialinio draudimo įmokos (1.4</w:t>
            </w:r>
            <w:r w:rsidR="004C5DDA">
              <w:rPr>
                <w:rFonts w:ascii="Times New Roman" w:eastAsia="Times New Roman" w:hAnsi="Times New Roman"/>
              </w:rPr>
              <w:t>5 proc.</w:t>
            </w:r>
            <w:r w:rsidRPr="009D264F">
              <w:rPr>
                <w:rFonts w:ascii="Times New Roman" w:eastAsia="Times New Roman" w:hAnsi="Times New Roman"/>
              </w:rPr>
              <w:t xml:space="preserve"> )</w:t>
            </w:r>
          </w:p>
        </w:tc>
        <w:tc>
          <w:tcPr>
            <w:tcW w:w="1418" w:type="dxa"/>
            <w:tcBorders>
              <w:top w:val="nil"/>
              <w:left w:val="nil"/>
              <w:bottom w:val="single" w:sz="4" w:space="0" w:color="auto"/>
              <w:right w:val="single" w:sz="4" w:space="0" w:color="auto"/>
            </w:tcBorders>
            <w:shd w:val="clear" w:color="000000" w:fill="FFFFFF"/>
            <w:noWrap/>
            <w:hideMark/>
          </w:tcPr>
          <w:p w14:paraId="1436C87F"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107,78</w:t>
            </w:r>
          </w:p>
        </w:tc>
        <w:tc>
          <w:tcPr>
            <w:tcW w:w="4110" w:type="dxa"/>
            <w:tcBorders>
              <w:top w:val="nil"/>
              <w:left w:val="nil"/>
              <w:bottom w:val="single" w:sz="4" w:space="0" w:color="auto"/>
              <w:right w:val="single" w:sz="4" w:space="0" w:color="auto"/>
            </w:tcBorders>
            <w:shd w:val="clear" w:color="auto" w:fill="auto"/>
            <w:noWrap/>
            <w:hideMark/>
          </w:tcPr>
          <w:p w14:paraId="14B65FB8"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Įmokų suma metams</w:t>
            </w:r>
          </w:p>
        </w:tc>
      </w:tr>
      <w:tr w:rsidR="009D264F" w:rsidRPr="009D264F" w14:paraId="3EEC4A8C" w14:textId="77777777" w:rsidTr="00BB4479">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3D6929D4"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3</w:t>
            </w:r>
            <w:r>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noWrap/>
            <w:hideMark/>
          </w:tcPr>
          <w:p w14:paraId="06768B20"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Kvalifikacijos kėlimas</w:t>
            </w:r>
          </w:p>
        </w:tc>
        <w:tc>
          <w:tcPr>
            <w:tcW w:w="1418" w:type="dxa"/>
            <w:tcBorders>
              <w:top w:val="nil"/>
              <w:left w:val="nil"/>
              <w:bottom w:val="single" w:sz="4" w:space="0" w:color="auto"/>
              <w:right w:val="single" w:sz="4" w:space="0" w:color="auto"/>
            </w:tcBorders>
            <w:shd w:val="clear" w:color="000000" w:fill="FFFFFF"/>
            <w:noWrap/>
            <w:hideMark/>
          </w:tcPr>
          <w:p w14:paraId="0CC40DB0"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35,71</w:t>
            </w:r>
          </w:p>
        </w:tc>
        <w:tc>
          <w:tcPr>
            <w:tcW w:w="4110" w:type="dxa"/>
            <w:tcBorders>
              <w:top w:val="nil"/>
              <w:left w:val="nil"/>
              <w:bottom w:val="single" w:sz="4" w:space="0" w:color="auto"/>
              <w:right w:val="single" w:sz="4" w:space="0" w:color="auto"/>
            </w:tcBorders>
            <w:shd w:val="clear" w:color="auto" w:fill="auto"/>
            <w:hideMark/>
          </w:tcPr>
          <w:p w14:paraId="584DE237"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Bendra suma 500,00 Eur / 14 paslaugų  = 35,71 Eur</w:t>
            </w:r>
          </w:p>
        </w:tc>
      </w:tr>
      <w:tr w:rsidR="009D264F" w:rsidRPr="009D264F" w14:paraId="152A8B8C" w14:textId="77777777" w:rsidTr="00BB4479">
        <w:trPr>
          <w:trHeight w:val="615"/>
        </w:trPr>
        <w:tc>
          <w:tcPr>
            <w:tcW w:w="546" w:type="dxa"/>
            <w:tcBorders>
              <w:top w:val="nil"/>
              <w:left w:val="single" w:sz="4" w:space="0" w:color="auto"/>
              <w:bottom w:val="single" w:sz="4" w:space="0" w:color="auto"/>
              <w:right w:val="single" w:sz="4" w:space="0" w:color="auto"/>
            </w:tcBorders>
            <w:shd w:val="clear" w:color="auto" w:fill="auto"/>
            <w:noWrap/>
            <w:hideMark/>
          </w:tcPr>
          <w:p w14:paraId="09F4AC49"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4</w:t>
            </w:r>
            <w:r>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hideMark/>
          </w:tcPr>
          <w:p w14:paraId="0A8234AE"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 xml:space="preserve">Kanceliarinės prekės ir informacinių </w:t>
            </w:r>
            <w:proofErr w:type="spellStart"/>
            <w:r w:rsidRPr="009D264F">
              <w:rPr>
                <w:rFonts w:ascii="Times New Roman" w:eastAsia="Times New Roman" w:hAnsi="Times New Roman"/>
              </w:rPr>
              <w:t>tech</w:t>
            </w:r>
            <w:proofErr w:type="spellEnd"/>
            <w:r w:rsidRPr="009D264F">
              <w:rPr>
                <w:rFonts w:ascii="Times New Roman" w:eastAsia="Times New Roman" w:hAnsi="Times New Roman"/>
              </w:rPr>
              <w:t>.</w:t>
            </w:r>
            <w:r w:rsidR="00DE48A7">
              <w:rPr>
                <w:rFonts w:ascii="Times New Roman" w:eastAsia="Times New Roman" w:hAnsi="Times New Roman"/>
              </w:rPr>
              <w:t xml:space="preserve"> </w:t>
            </w:r>
            <w:r w:rsidRPr="009D264F">
              <w:rPr>
                <w:rFonts w:ascii="Times New Roman" w:eastAsia="Times New Roman" w:hAnsi="Times New Roman"/>
              </w:rPr>
              <w:t>prekės ir paslaugos</w:t>
            </w:r>
          </w:p>
        </w:tc>
        <w:tc>
          <w:tcPr>
            <w:tcW w:w="1418" w:type="dxa"/>
            <w:tcBorders>
              <w:top w:val="nil"/>
              <w:left w:val="nil"/>
              <w:bottom w:val="single" w:sz="4" w:space="0" w:color="auto"/>
              <w:right w:val="single" w:sz="4" w:space="0" w:color="auto"/>
            </w:tcBorders>
            <w:shd w:val="clear" w:color="000000" w:fill="FFFFFF"/>
            <w:noWrap/>
            <w:hideMark/>
          </w:tcPr>
          <w:p w14:paraId="402BA79D"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165,00</w:t>
            </w:r>
          </w:p>
        </w:tc>
        <w:tc>
          <w:tcPr>
            <w:tcW w:w="4110" w:type="dxa"/>
            <w:tcBorders>
              <w:top w:val="nil"/>
              <w:left w:val="nil"/>
              <w:bottom w:val="single" w:sz="4" w:space="0" w:color="auto"/>
              <w:right w:val="single" w:sz="4" w:space="0" w:color="auto"/>
            </w:tcBorders>
            <w:shd w:val="clear" w:color="auto" w:fill="auto"/>
            <w:hideMark/>
          </w:tcPr>
          <w:p w14:paraId="65CA18E9" w14:textId="77777777" w:rsidR="009D264F" w:rsidRPr="009D264F" w:rsidRDefault="009D264F" w:rsidP="00BB4479">
            <w:pPr>
              <w:rPr>
                <w:rFonts w:ascii="Times New Roman" w:eastAsia="Times New Roman" w:hAnsi="Times New Roman"/>
              </w:rPr>
            </w:pPr>
            <w:proofErr w:type="spellStart"/>
            <w:r w:rsidRPr="009D264F">
              <w:rPr>
                <w:rFonts w:ascii="Times New Roman" w:eastAsia="Times New Roman" w:hAnsi="Times New Roman"/>
              </w:rPr>
              <w:t>Toneriai</w:t>
            </w:r>
            <w:proofErr w:type="spellEnd"/>
            <w:r w:rsidRPr="009D264F">
              <w:rPr>
                <w:rFonts w:ascii="Times New Roman" w:eastAsia="Times New Roman" w:hAnsi="Times New Roman"/>
              </w:rPr>
              <w:t xml:space="preserve"> spausdintuvui, kopijavimo popierius, segtuvai, sąsiuviniai, rašikliai, klijai pieštukin</w:t>
            </w:r>
            <w:r w:rsidR="00DE48A7">
              <w:rPr>
                <w:rFonts w:ascii="Times New Roman" w:eastAsia="Times New Roman" w:hAnsi="Times New Roman"/>
              </w:rPr>
              <w:t>ės</w:t>
            </w:r>
            <w:r w:rsidRPr="009D264F">
              <w:rPr>
                <w:rFonts w:ascii="Times New Roman" w:eastAsia="Times New Roman" w:hAnsi="Times New Roman"/>
              </w:rPr>
              <w:t xml:space="preserve"> ir </w:t>
            </w:r>
            <w:proofErr w:type="spellStart"/>
            <w:r w:rsidRPr="009D264F">
              <w:rPr>
                <w:rFonts w:ascii="Times New Roman" w:eastAsia="Times New Roman" w:hAnsi="Times New Roman"/>
              </w:rPr>
              <w:t>infor</w:t>
            </w:r>
            <w:proofErr w:type="spellEnd"/>
            <w:r w:rsidRPr="009D264F">
              <w:rPr>
                <w:rFonts w:ascii="Times New Roman" w:eastAsia="Times New Roman" w:hAnsi="Times New Roman"/>
              </w:rPr>
              <w:t>. Techn. paslaugos, metams.</w:t>
            </w:r>
          </w:p>
        </w:tc>
      </w:tr>
      <w:tr w:rsidR="009D264F" w:rsidRPr="009D264F" w14:paraId="19AECC00" w14:textId="77777777" w:rsidTr="00BB4479">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1C3838BA"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5</w:t>
            </w:r>
            <w:r>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noWrap/>
            <w:hideMark/>
          </w:tcPr>
          <w:p w14:paraId="33E4FA42"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Elektra, komunalinės paslaugos, šildymas</w:t>
            </w:r>
          </w:p>
        </w:tc>
        <w:tc>
          <w:tcPr>
            <w:tcW w:w="1418" w:type="dxa"/>
            <w:tcBorders>
              <w:top w:val="nil"/>
              <w:left w:val="nil"/>
              <w:bottom w:val="single" w:sz="4" w:space="0" w:color="auto"/>
              <w:right w:val="single" w:sz="4" w:space="0" w:color="auto"/>
            </w:tcBorders>
            <w:shd w:val="clear" w:color="000000" w:fill="FFFFFF"/>
            <w:noWrap/>
            <w:hideMark/>
          </w:tcPr>
          <w:p w14:paraId="726182C6"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435,71</w:t>
            </w:r>
          </w:p>
        </w:tc>
        <w:tc>
          <w:tcPr>
            <w:tcW w:w="4110" w:type="dxa"/>
            <w:tcBorders>
              <w:top w:val="nil"/>
              <w:left w:val="nil"/>
              <w:bottom w:val="single" w:sz="4" w:space="0" w:color="auto"/>
              <w:right w:val="single" w:sz="4" w:space="0" w:color="auto"/>
            </w:tcBorders>
            <w:shd w:val="clear" w:color="auto" w:fill="auto"/>
            <w:hideMark/>
          </w:tcPr>
          <w:p w14:paraId="21E2ED1A"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Bendra suma 6100 Eur / 14 paslaugų  =  435,71 Eur</w:t>
            </w:r>
          </w:p>
        </w:tc>
      </w:tr>
      <w:tr w:rsidR="009D264F" w:rsidRPr="009D264F" w14:paraId="342AEFEF" w14:textId="77777777" w:rsidTr="00BB4479">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61D4CF66"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6</w:t>
            </w:r>
            <w:r>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noWrap/>
            <w:hideMark/>
          </w:tcPr>
          <w:p w14:paraId="3C256D1F"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Profilaktiniai sveikatos patikrinimai</w:t>
            </w:r>
          </w:p>
        </w:tc>
        <w:tc>
          <w:tcPr>
            <w:tcW w:w="1418" w:type="dxa"/>
            <w:tcBorders>
              <w:top w:val="nil"/>
              <w:left w:val="nil"/>
              <w:bottom w:val="single" w:sz="4" w:space="0" w:color="auto"/>
              <w:right w:val="single" w:sz="4" w:space="0" w:color="auto"/>
            </w:tcBorders>
            <w:shd w:val="clear" w:color="000000" w:fill="FFFFFF"/>
            <w:noWrap/>
            <w:hideMark/>
          </w:tcPr>
          <w:p w14:paraId="02D81BC7"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3,65</w:t>
            </w:r>
          </w:p>
        </w:tc>
        <w:tc>
          <w:tcPr>
            <w:tcW w:w="4110" w:type="dxa"/>
            <w:tcBorders>
              <w:top w:val="nil"/>
              <w:left w:val="nil"/>
              <w:bottom w:val="single" w:sz="4" w:space="0" w:color="auto"/>
              <w:right w:val="single" w:sz="4" w:space="0" w:color="auto"/>
            </w:tcBorders>
            <w:shd w:val="clear" w:color="auto" w:fill="auto"/>
            <w:hideMark/>
          </w:tcPr>
          <w:p w14:paraId="37AE48C8"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 xml:space="preserve">Administracija 51,10 / 14 paslaugų = 3,65 Eur                                           </w:t>
            </w:r>
          </w:p>
        </w:tc>
      </w:tr>
      <w:tr w:rsidR="009D264F" w:rsidRPr="009D264F" w14:paraId="3B42F6F2" w14:textId="77777777" w:rsidTr="00BB4479">
        <w:trPr>
          <w:trHeight w:val="450"/>
        </w:trPr>
        <w:tc>
          <w:tcPr>
            <w:tcW w:w="546" w:type="dxa"/>
            <w:tcBorders>
              <w:top w:val="nil"/>
              <w:left w:val="single" w:sz="4" w:space="0" w:color="auto"/>
              <w:bottom w:val="single" w:sz="4" w:space="0" w:color="auto"/>
              <w:right w:val="single" w:sz="4" w:space="0" w:color="auto"/>
            </w:tcBorders>
            <w:shd w:val="clear" w:color="auto" w:fill="auto"/>
            <w:noWrap/>
            <w:hideMark/>
          </w:tcPr>
          <w:p w14:paraId="6E43750B"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7</w:t>
            </w:r>
            <w:r>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noWrap/>
            <w:hideMark/>
          </w:tcPr>
          <w:p w14:paraId="2CEE234E"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Kitos paslaugos</w:t>
            </w:r>
          </w:p>
        </w:tc>
        <w:tc>
          <w:tcPr>
            <w:tcW w:w="1418" w:type="dxa"/>
            <w:tcBorders>
              <w:top w:val="nil"/>
              <w:left w:val="nil"/>
              <w:bottom w:val="single" w:sz="4" w:space="0" w:color="auto"/>
              <w:right w:val="single" w:sz="4" w:space="0" w:color="auto"/>
            </w:tcBorders>
            <w:shd w:val="clear" w:color="000000" w:fill="FFFFFF"/>
            <w:noWrap/>
            <w:hideMark/>
          </w:tcPr>
          <w:p w14:paraId="46CD2800"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42,00</w:t>
            </w:r>
          </w:p>
        </w:tc>
        <w:tc>
          <w:tcPr>
            <w:tcW w:w="4110" w:type="dxa"/>
            <w:tcBorders>
              <w:top w:val="nil"/>
              <w:left w:val="nil"/>
              <w:bottom w:val="single" w:sz="4" w:space="0" w:color="auto"/>
              <w:right w:val="single" w:sz="4" w:space="0" w:color="auto"/>
            </w:tcBorders>
            <w:shd w:val="clear" w:color="auto" w:fill="auto"/>
            <w:hideMark/>
          </w:tcPr>
          <w:p w14:paraId="47845879"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Kitos paslaugos 586</w:t>
            </w:r>
            <w:r w:rsidR="004A3F99">
              <w:rPr>
                <w:rFonts w:ascii="Times New Roman" w:eastAsia="Times New Roman" w:hAnsi="Times New Roman"/>
              </w:rPr>
              <w:t xml:space="preserve"> </w:t>
            </w:r>
            <w:r w:rsidRPr="009D264F">
              <w:rPr>
                <w:rFonts w:ascii="Times New Roman" w:eastAsia="Times New Roman" w:hAnsi="Times New Roman"/>
              </w:rPr>
              <w:t>/</w:t>
            </w:r>
            <w:r w:rsidR="004A3F99">
              <w:rPr>
                <w:rFonts w:ascii="Times New Roman" w:eastAsia="Times New Roman" w:hAnsi="Times New Roman"/>
              </w:rPr>
              <w:t xml:space="preserve"> </w:t>
            </w:r>
            <w:r w:rsidRPr="009D264F">
              <w:rPr>
                <w:rFonts w:ascii="Times New Roman" w:eastAsia="Times New Roman" w:hAnsi="Times New Roman"/>
              </w:rPr>
              <w:t>14</w:t>
            </w:r>
          </w:p>
        </w:tc>
      </w:tr>
      <w:tr w:rsidR="009D264F" w:rsidRPr="009D264F" w14:paraId="46D072EF" w14:textId="77777777" w:rsidTr="00BB4479">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1308655A" w14:textId="77777777" w:rsidR="009D264F" w:rsidRPr="009D264F" w:rsidRDefault="009D264F" w:rsidP="009D264F">
            <w:pPr>
              <w:jc w:val="center"/>
              <w:rPr>
                <w:rFonts w:ascii="Times New Roman" w:eastAsia="Times New Roman" w:hAnsi="Times New Roman"/>
              </w:rPr>
            </w:pPr>
          </w:p>
        </w:tc>
        <w:tc>
          <w:tcPr>
            <w:tcW w:w="3565" w:type="dxa"/>
            <w:tcBorders>
              <w:top w:val="nil"/>
              <w:left w:val="nil"/>
              <w:bottom w:val="single" w:sz="4" w:space="0" w:color="auto"/>
              <w:right w:val="single" w:sz="4" w:space="0" w:color="auto"/>
            </w:tcBorders>
            <w:shd w:val="clear" w:color="auto" w:fill="auto"/>
            <w:noWrap/>
            <w:hideMark/>
          </w:tcPr>
          <w:p w14:paraId="4424F374" w14:textId="77777777" w:rsidR="009D264F" w:rsidRPr="009D264F" w:rsidRDefault="009D264F" w:rsidP="009D264F">
            <w:pPr>
              <w:rPr>
                <w:rFonts w:ascii="Times New Roman" w:eastAsia="Times New Roman" w:hAnsi="Times New Roman"/>
                <w:b/>
                <w:bCs/>
              </w:rPr>
            </w:pPr>
            <w:r w:rsidRPr="009D264F">
              <w:rPr>
                <w:rFonts w:ascii="Times New Roman" w:eastAsia="Times New Roman" w:hAnsi="Times New Roman"/>
                <w:b/>
                <w:bCs/>
              </w:rPr>
              <w:t>Iš viso BLD</w:t>
            </w:r>
          </w:p>
        </w:tc>
        <w:tc>
          <w:tcPr>
            <w:tcW w:w="1418" w:type="dxa"/>
            <w:tcBorders>
              <w:top w:val="nil"/>
              <w:left w:val="nil"/>
              <w:bottom w:val="single" w:sz="4" w:space="0" w:color="auto"/>
              <w:right w:val="single" w:sz="4" w:space="0" w:color="auto"/>
            </w:tcBorders>
            <w:shd w:val="clear" w:color="000000" w:fill="FFFFFF"/>
            <w:noWrap/>
            <w:hideMark/>
          </w:tcPr>
          <w:p w14:paraId="589C8719" w14:textId="77777777" w:rsidR="009D264F" w:rsidRPr="009D264F" w:rsidRDefault="009D264F" w:rsidP="009D264F">
            <w:pPr>
              <w:jc w:val="center"/>
              <w:rPr>
                <w:rFonts w:ascii="Times New Roman" w:eastAsia="Times New Roman" w:hAnsi="Times New Roman"/>
                <w:b/>
                <w:bCs/>
              </w:rPr>
            </w:pPr>
            <w:r w:rsidRPr="009D264F">
              <w:rPr>
                <w:rFonts w:ascii="Times New Roman" w:eastAsia="Times New Roman" w:hAnsi="Times New Roman"/>
                <w:b/>
                <w:bCs/>
              </w:rPr>
              <w:t>8222,77</w:t>
            </w:r>
          </w:p>
        </w:tc>
        <w:tc>
          <w:tcPr>
            <w:tcW w:w="4110" w:type="dxa"/>
            <w:tcBorders>
              <w:top w:val="nil"/>
              <w:left w:val="nil"/>
              <w:bottom w:val="single" w:sz="4" w:space="0" w:color="auto"/>
              <w:right w:val="single" w:sz="4" w:space="0" w:color="auto"/>
            </w:tcBorders>
            <w:shd w:val="clear" w:color="auto" w:fill="auto"/>
            <w:hideMark/>
          </w:tcPr>
          <w:p w14:paraId="07F7C1BF"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 </w:t>
            </w:r>
          </w:p>
        </w:tc>
      </w:tr>
      <w:tr w:rsidR="009D264F" w:rsidRPr="009D264F" w14:paraId="423C7FE9" w14:textId="77777777" w:rsidTr="00BB4479">
        <w:trPr>
          <w:trHeight w:val="450"/>
        </w:trPr>
        <w:tc>
          <w:tcPr>
            <w:tcW w:w="963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5D61DA8" w14:textId="77777777" w:rsidR="009D264F" w:rsidRPr="009D264F" w:rsidRDefault="009D264F" w:rsidP="00BB4479">
            <w:pPr>
              <w:rPr>
                <w:rFonts w:ascii="Times New Roman" w:eastAsia="Times New Roman" w:hAnsi="Times New Roman"/>
                <w:b/>
                <w:bCs/>
              </w:rPr>
            </w:pPr>
            <w:r w:rsidRPr="009D264F">
              <w:rPr>
                <w:rFonts w:ascii="Times New Roman" w:eastAsia="Times New Roman" w:hAnsi="Times New Roman"/>
                <w:b/>
                <w:bCs/>
              </w:rPr>
              <w:t>KLD (kintamoji lėšų dalis)</w:t>
            </w:r>
          </w:p>
        </w:tc>
      </w:tr>
      <w:tr w:rsidR="009D264F" w:rsidRPr="009D264F" w14:paraId="54941F40" w14:textId="77777777" w:rsidTr="00BB4479">
        <w:trPr>
          <w:trHeight w:val="360"/>
        </w:trPr>
        <w:tc>
          <w:tcPr>
            <w:tcW w:w="546" w:type="dxa"/>
            <w:tcBorders>
              <w:top w:val="nil"/>
              <w:left w:val="single" w:sz="4" w:space="0" w:color="auto"/>
              <w:bottom w:val="single" w:sz="4" w:space="0" w:color="auto"/>
              <w:right w:val="single" w:sz="4" w:space="0" w:color="auto"/>
            </w:tcBorders>
            <w:shd w:val="clear" w:color="auto" w:fill="auto"/>
            <w:noWrap/>
            <w:hideMark/>
          </w:tcPr>
          <w:p w14:paraId="2603EB3B"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w:t>
            </w:r>
          </w:p>
        </w:tc>
        <w:tc>
          <w:tcPr>
            <w:tcW w:w="3565" w:type="dxa"/>
            <w:tcBorders>
              <w:top w:val="nil"/>
              <w:left w:val="nil"/>
              <w:bottom w:val="single" w:sz="4" w:space="0" w:color="auto"/>
              <w:right w:val="single" w:sz="4" w:space="0" w:color="auto"/>
            </w:tcBorders>
            <w:shd w:val="clear" w:color="auto" w:fill="auto"/>
            <w:hideMark/>
          </w:tcPr>
          <w:p w14:paraId="7F640B40" w14:textId="77777777" w:rsidR="009D264F" w:rsidRPr="009D264F" w:rsidRDefault="009D264F" w:rsidP="009D264F">
            <w:pPr>
              <w:rPr>
                <w:rFonts w:ascii="Times New Roman" w:eastAsia="Times New Roman" w:hAnsi="Times New Roman"/>
                <w:b/>
                <w:bCs/>
              </w:rPr>
            </w:pPr>
            <w:r w:rsidRPr="009D264F">
              <w:rPr>
                <w:rFonts w:ascii="Times New Roman" w:eastAsia="Times New Roman" w:hAnsi="Times New Roman"/>
                <w:b/>
                <w:bCs/>
              </w:rPr>
              <w:t>Darbo užmokestis :</w:t>
            </w:r>
          </w:p>
        </w:tc>
        <w:tc>
          <w:tcPr>
            <w:tcW w:w="1418" w:type="dxa"/>
            <w:tcBorders>
              <w:top w:val="nil"/>
              <w:left w:val="nil"/>
              <w:bottom w:val="single" w:sz="4" w:space="0" w:color="auto"/>
              <w:right w:val="single" w:sz="4" w:space="0" w:color="auto"/>
            </w:tcBorders>
            <w:shd w:val="clear" w:color="auto" w:fill="auto"/>
            <w:noWrap/>
            <w:hideMark/>
          </w:tcPr>
          <w:p w14:paraId="3C1087C4" w14:textId="77777777" w:rsidR="009D264F" w:rsidRPr="009D264F" w:rsidRDefault="009D264F" w:rsidP="009D264F">
            <w:pPr>
              <w:jc w:val="center"/>
              <w:rPr>
                <w:rFonts w:ascii="Times New Roman" w:eastAsia="Times New Roman" w:hAnsi="Times New Roman"/>
                <w:b/>
                <w:bCs/>
              </w:rPr>
            </w:pPr>
          </w:p>
        </w:tc>
        <w:tc>
          <w:tcPr>
            <w:tcW w:w="4110" w:type="dxa"/>
            <w:tcBorders>
              <w:top w:val="nil"/>
              <w:left w:val="nil"/>
              <w:bottom w:val="single" w:sz="4" w:space="0" w:color="auto"/>
              <w:right w:val="single" w:sz="4" w:space="0" w:color="auto"/>
            </w:tcBorders>
            <w:shd w:val="clear" w:color="auto" w:fill="auto"/>
            <w:hideMark/>
          </w:tcPr>
          <w:p w14:paraId="61354B3C"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 </w:t>
            </w:r>
          </w:p>
        </w:tc>
      </w:tr>
      <w:tr w:rsidR="009D264F" w:rsidRPr="009D264F" w14:paraId="36CEAC4C" w14:textId="77777777" w:rsidTr="00BB4479">
        <w:trPr>
          <w:trHeight w:val="585"/>
        </w:trPr>
        <w:tc>
          <w:tcPr>
            <w:tcW w:w="546" w:type="dxa"/>
            <w:tcBorders>
              <w:top w:val="nil"/>
              <w:left w:val="single" w:sz="4" w:space="0" w:color="auto"/>
              <w:bottom w:val="single" w:sz="4" w:space="0" w:color="auto"/>
              <w:right w:val="single" w:sz="4" w:space="0" w:color="auto"/>
            </w:tcBorders>
            <w:shd w:val="clear" w:color="auto" w:fill="auto"/>
            <w:noWrap/>
            <w:hideMark/>
          </w:tcPr>
          <w:p w14:paraId="517FCE03"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1.1</w:t>
            </w:r>
          </w:p>
        </w:tc>
        <w:tc>
          <w:tcPr>
            <w:tcW w:w="3565" w:type="dxa"/>
            <w:tcBorders>
              <w:top w:val="nil"/>
              <w:left w:val="nil"/>
              <w:bottom w:val="single" w:sz="4" w:space="0" w:color="auto"/>
              <w:right w:val="single" w:sz="4" w:space="0" w:color="auto"/>
            </w:tcBorders>
            <w:shd w:val="clear" w:color="auto" w:fill="auto"/>
            <w:hideMark/>
          </w:tcPr>
          <w:p w14:paraId="2F0F3B48"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 xml:space="preserve">Socialinio darbuotojo padėjėjai, 16 etatų, </w:t>
            </w:r>
            <w:proofErr w:type="spellStart"/>
            <w:r w:rsidRPr="009D264F">
              <w:rPr>
                <w:rFonts w:ascii="Times New Roman" w:eastAsia="Times New Roman" w:hAnsi="Times New Roman"/>
              </w:rPr>
              <w:t>koef</w:t>
            </w:r>
            <w:proofErr w:type="spellEnd"/>
            <w:r w:rsidRPr="009D264F">
              <w:rPr>
                <w:rFonts w:ascii="Times New Roman" w:eastAsia="Times New Roman" w:hAnsi="Times New Roman"/>
              </w:rPr>
              <w:t>.  BD (5,46 - 5,85)</w:t>
            </w:r>
          </w:p>
        </w:tc>
        <w:tc>
          <w:tcPr>
            <w:tcW w:w="1418" w:type="dxa"/>
            <w:tcBorders>
              <w:top w:val="nil"/>
              <w:left w:val="nil"/>
              <w:bottom w:val="single" w:sz="4" w:space="0" w:color="auto"/>
              <w:right w:val="single" w:sz="4" w:space="0" w:color="auto"/>
            </w:tcBorders>
            <w:shd w:val="clear" w:color="auto" w:fill="auto"/>
            <w:noWrap/>
            <w:hideMark/>
          </w:tcPr>
          <w:p w14:paraId="76620C19"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198806,40</w:t>
            </w:r>
          </w:p>
        </w:tc>
        <w:tc>
          <w:tcPr>
            <w:tcW w:w="4110" w:type="dxa"/>
            <w:tcBorders>
              <w:top w:val="nil"/>
              <w:left w:val="nil"/>
              <w:bottom w:val="single" w:sz="4" w:space="0" w:color="auto"/>
              <w:right w:val="single" w:sz="4" w:space="0" w:color="auto"/>
            </w:tcBorders>
            <w:shd w:val="clear" w:color="auto" w:fill="auto"/>
            <w:hideMark/>
          </w:tcPr>
          <w:p w14:paraId="2A771E35"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16567,20 Eur</w:t>
            </w:r>
            <w:r w:rsidR="004A3F99">
              <w:rPr>
                <w:rFonts w:ascii="Times New Roman" w:eastAsia="Times New Roman" w:hAnsi="Times New Roman"/>
              </w:rPr>
              <w:t xml:space="preserve"> </w:t>
            </w:r>
            <w:r w:rsidRPr="009D264F">
              <w:rPr>
                <w:rFonts w:ascii="Times New Roman" w:eastAsia="Times New Roman" w:hAnsi="Times New Roman"/>
              </w:rPr>
              <w:t>/</w:t>
            </w:r>
            <w:r w:rsidR="004A3F99">
              <w:rPr>
                <w:rFonts w:ascii="Times New Roman" w:eastAsia="Times New Roman" w:hAnsi="Times New Roman"/>
              </w:rPr>
              <w:t xml:space="preserve"> </w:t>
            </w:r>
            <w:r w:rsidRPr="009D264F">
              <w:rPr>
                <w:rFonts w:ascii="Times New Roman" w:eastAsia="Times New Roman" w:hAnsi="Times New Roman"/>
              </w:rPr>
              <w:t>mėn. x 12 mėn.= 198806,40 Eur</w:t>
            </w:r>
          </w:p>
        </w:tc>
      </w:tr>
      <w:tr w:rsidR="009D264F" w:rsidRPr="009D264F" w14:paraId="4182CE36" w14:textId="77777777" w:rsidTr="00BB4479">
        <w:trPr>
          <w:trHeight w:val="480"/>
        </w:trPr>
        <w:tc>
          <w:tcPr>
            <w:tcW w:w="546" w:type="dxa"/>
            <w:tcBorders>
              <w:top w:val="nil"/>
              <w:left w:val="single" w:sz="4" w:space="0" w:color="auto"/>
              <w:bottom w:val="single" w:sz="4" w:space="0" w:color="auto"/>
              <w:right w:val="single" w:sz="4" w:space="0" w:color="auto"/>
            </w:tcBorders>
            <w:shd w:val="clear" w:color="auto" w:fill="auto"/>
            <w:noWrap/>
            <w:hideMark/>
          </w:tcPr>
          <w:p w14:paraId="31B4BFAB"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1.2.</w:t>
            </w:r>
          </w:p>
        </w:tc>
        <w:tc>
          <w:tcPr>
            <w:tcW w:w="3565" w:type="dxa"/>
            <w:tcBorders>
              <w:top w:val="nil"/>
              <w:left w:val="nil"/>
              <w:bottom w:val="single" w:sz="4" w:space="0" w:color="auto"/>
              <w:right w:val="single" w:sz="4" w:space="0" w:color="auto"/>
            </w:tcBorders>
            <w:shd w:val="clear" w:color="auto" w:fill="auto"/>
            <w:hideMark/>
          </w:tcPr>
          <w:p w14:paraId="7E29D7B6"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 xml:space="preserve">Socialinis darbuotojas, 1 etatas, </w:t>
            </w:r>
            <w:proofErr w:type="spellStart"/>
            <w:r w:rsidRPr="009D264F">
              <w:rPr>
                <w:rFonts w:ascii="Times New Roman" w:eastAsia="Times New Roman" w:hAnsi="Times New Roman"/>
              </w:rPr>
              <w:t>keof</w:t>
            </w:r>
            <w:proofErr w:type="spellEnd"/>
            <w:r w:rsidRPr="009D264F">
              <w:rPr>
                <w:rFonts w:ascii="Times New Roman" w:eastAsia="Times New Roman" w:hAnsi="Times New Roman"/>
              </w:rPr>
              <w:t>. 6,89 BD</w:t>
            </w:r>
          </w:p>
        </w:tc>
        <w:tc>
          <w:tcPr>
            <w:tcW w:w="1418" w:type="dxa"/>
            <w:tcBorders>
              <w:top w:val="nil"/>
              <w:left w:val="nil"/>
              <w:bottom w:val="single" w:sz="4" w:space="0" w:color="auto"/>
              <w:right w:val="single" w:sz="4" w:space="0" w:color="auto"/>
            </w:tcBorders>
            <w:shd w:val="clear" w:color="auto" w:fill="auto"/>
            <w:noWrap/>
            <w:hideMark/>
          </w:tcPr>
          <w:p w14:paraId="26456418"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14634,36</w:t>
            </w:r>
          </w:p>
        </w:tc>
        <w:tc>
          <w:tcPr>
            <w:tcW w:w="4110" w:type="dxa"/>
            <w:tcBorders>
              <w:top w:val="nil"/>
              <w:left w:val="nil"/>
              <w:bottom w:val="single" w:sz="4" w:space="0" w:color="auto"/>
              <w:right w:val="single" w:sz="4" w:space="0" w:color="auto"/>
            </w:tcBorders>
            <w:shd w:val="clear" w:color="auto" w:fill="auto"/>
            <w:hideMark/>
          </w:tcPr>
          <w:p w14:paraId="4F1DB3AD"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1219,53 Eur</w:t>
            </w:r>
            <w:r w:rsidR="004A3F99">
              <w:rPr>
                <w:rFonts w:ascii="Times New Roman" w:eastAsia="Times New Roman" w:hAnsi="Times New Roman"/>
              </w:rPr>
              <w:t xml:space="preserve"> </w:t>
            </w:r>
            <w:r w:rsidRPr="009D264F">
              <w:rPr>
                <w:rFonts w:ascii="Times New Roman" w:eastAsia="Times New Roman" w:hAnsi="Times New Roman"/>
              </w:rPr>
              <w:t>/</w:t>
            </w:r>
            <w:r w:rsidR="004A3F99">
              <w:rPr>
                <w:rFonts w:ascii="Times New Roman" w:eastAsia="Times New Roman" w:hAnsi="Times New Roman"/>
              </w:rPr>
              <w:t xml:space="preserve"> </w:t>
            </w:r>
            <w:r w:rsidRPr="009D264F">
              <w:rPr>
                <w:rFonts w:ascii="Times New Roman" w:eastAsia="Times New Roman" w:hAnsi="Times New Roman"/>
              </w:rPr>
              <w:t>mėn. x 12 mėn.= 14634,36 Eur</w:t>
            </w:r>
          </w:p>
        </w:tc>
      </w:tr>
      <w:tr w:rsidR="009D264F" w:rsidRPr="009D264F" w14:paraId="0AED754A" w14:textId="77777777" w:rsidTr="00BB4479">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522DC9B4"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1.3.</w:t>
            </w:r>
          </w:p>
        </w:tc>
        <w:tc>
          <w:tcPr>
            <w:tcW w:w="3565" w:type="dxa"/>
            <w:tcBorders>
              <w:top w:val="nil"/>
              <w:left w:val="nil"/>
              <w:bottom w:val="single" w:sz="4" w:space="0" w:color="auto"/>
              <w:right w:val="single" w:sz="4" w:space="0" w:color="auto"/>
            </w:tcBorders>
            <w:shd w:val="clear" w:color="auto" w:fill="auto"/>
            <w:hideMark/>
          </w:tcPr>
          <w:p w14:paraId="419FE14C"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 xml:space="preserve">Socialinio darbo koordinatorė, 0,5 etatas, </w:t>
            </w:r>
            <w:proofErr w:type="spellStart"/>
            <w:r w:rsidRPr="009D264F">
              <w:rPr>
                <w:rFonts w:ascii="Times New Roman" w:eastAsia="Times New Roman" w:hAnsi="Times New Roman"/>
              </w:rPr>
              <w:t>keof</w:t>
            </w:r>
            <w:proofErr w:type="spellEnd"/>
            <w:r w:rsidRPr="009D264F">
              <w:rPr>
                <w:rFonts w:ascii="Times New Roman" w:eastAsia="Times New Roman" w:hAnsi="Times New Roman"/>
              </w:rPr>
              <w:t>. 6,89 BD</w:t>
            </w:r>
          </w:p>
        </w:tc>
        <w:tc>
          <w:tcPr>
            <w:tcW w:w="1418" w:type="dxa"/>
            <w:tcBorders>
              <w:top w:val="nil"/>
              <w:left w:val="nil"/>
              <w:bottom w:val="single" w:sz="4" w:space="0" w:color="auto"/>
              <w:right w:val="single" w:sz="4" w:space="0" w:color="auto"/>
            </w:tcBorders>
            <w:shd w:val="clear" w:color="auto" w:fill="auto"/>
            <w:noWrap/>
            <w:hideMark/>
          </w:tcPr>
          <w:p w14:paraId="2D92F175"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7317,24</w:t>
            </w:r>
          </w:p>
        </w:tc>
        <w:tc>
          <w:tcPr>
            <w:tcW w:w="4110" w:type="dxa"/>
            <w:tcBorders>
              <w:top w:val="nil"/>
              <w:left w:val="nil"/>
              <w:bottom w:val="single" w:sz="4" w:space="0" w:color="auto"/>
              <w:right w:val="single" w:sz="4" w:space="0" w:color="auto"/>
            </w:tcBorders>
            <w:shd w:val="clear" w:color="auto" w:fill="auto"/>
            <w:hideMark/>
          </w:tcPr>
          <w:p w14:paraId="7945EEF7"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609,77 Eur</w:t>
            </w:r>
            <w:r w:rsidR="004A3F99">
              <w:rPr>
                <w:rFonts w:ascii="Times New Roman" w:eastAsia="Times New Roman" w:hAnsi="Times New Roman"/>
              </w:rPr>
              <w:t xml:space="preserve"> </w:t>
            </w:r>
            <w:r w:rsidRPr="009D264F">
              <w:rPr>
                <w:rFonts w:ascii="Times New Roman" w:eastAsia="Times New Roman" w:hAnsi="Times New Roman"/>
              </w:rPr>
              <w:t>/</w:t>
            </w:r>
            <w:r w:rsidR="004A3F99">
              <w:rPr>
                <w:rFonts w:ascii="Times New Roman" w:eastAsia="Times New Roman" w:hAnsi="Times New Roman"/>
              </w:rPr>
              <w:t xml:space="preserve"> </w:t>
            </w:r>
            <w:r w:rsidRPr="009D264F">
              <w:rPr>
                <w:rFonts w:ascii="Times New Roman" w:eastAsia="Times New Roman" w:hAnsi="Times New Roman"/>
              </w:rPr>
              <w:t>mėn. x 12 mėn.= 7317,24 Eur. Finansuojama iš valstybės biudžeto.</w:t>
            </w:r>
          </w:p>
        </w:tc>
      </w:tr>
      <w:tr w:rsidR="009D264F" w:rsidRPr="009D264F" w14:paraId="6E0FFE6F" w14:textId="77777777" w:rsidTr="00BB4479">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52B95F97"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1.4.</w:t>
            </w:r>
          </w:p>
        </w:tc>
        <w:tc>
          <w:tcPr>
            <w:tcW w:w="3565" w:type="dxa"/>
            <w:tcBorders>
              <w:top w:val="nil"/>
              <w:left w:val="nil"/>
              <w:bottom w:val="single" w:sz="4" w:space="0" w:color="auto"/>
              <w:right w:val="single" w:sz="4" w:space="0" w:color="auto"/>
            </w:tcBorders>
            <w:shd w:val="clear" w:color="auto" w:fill="auto"/>
            <w:hideMark/>
          </w:tcPr>
          <w:p w14:paraId="2C94F72D"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Kintamoji dalis prie darbo užmokesčio (1-10 proc.)</w:t>
            </w:r>
          </w:p>
        </w:tc>
        <w:tc>
          <w:tcPr>
            <w:tcW w:w="1418" w:type="dxa"/>
            <w:tcBorders>
              <w:top w:val="nil"/>
              <w:left w:val="nil"/>
              <w:bottom w:val="single" w:sz="4" w:space="0" w:color="auto"/>
              <w:right w:val="single" w:sz="4" w:space="0" w:color="auto"/>
            </w:tcBorders>
            <w:shd w:val="clear" w:color="000000" w:fill="FFFFFF"/>
            <w:noWrap/>
            <w:hideMark/>
          </w:tcPr>
          <w:p w14:paraId="69DB5296"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22075,80</w:t>
            </w:r>
          </w:p>
        </w:tc>
        <w:tc>
          <w:tcPr>
            <w:tcW w:w="4110" w:type="dxa"/>
            <w:tcBorders>
              <w:top w:val="nil"/>
              <w:left w:val="nil"/>
              <w:bottom w:val="single" w:sz="4" w:space="0" w:color="auto"/>
              <w:right w:val="single" w:sz="4" w:space="0" w:color="auto"/>
            </w:tcBorders>
            <w:shd w:val="clear" w:color="auto" w:fill="auto"/>
            <w:hideMark/>
          </w:tcPr>
          <w:p w14:paraId="1DFC2B25"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1839,65</w:t>
            </w:r>
            <w:r w:rsidR="004A3F99">
              <w:rPr>
                <w:rFonts w:ascii="Times New Roman" w:eastAsia="Times New Roman" w:hAnsi="Times New Roman"/>
              </w:rPr>
              <w:t xml:space="preserve"> </w:t>
            </w:r>
            <w:r w:rsidRPr="009D264F">
              <w:rPr>
                <w:rFonts w:ascii="Times New Roman" w:eastAsia="Times New Roman" w:hAnsi="Times New Roman"/>
              </w:rPr>
              <w:t>Eur</w:t>
            </w:r>
            <w:r w:rsidR="004A3F99">
              <w:rPr>
                <w:rFonts w:ascii="Times New Roman" w:eastAsia="Times New Roman" w:hAnsi="Times New Roman"/>
              </w:rPr>
              <w:t xml:space="preserve"> </w:t>
            </w:r>
            <w:r w:rsidRPr="009D264F">
              <w:rPr>
                <w:rFonts w:ascii="Times New Roman" w:eastAsia="Times New Roman" w:hAnsi="Times New Roman"/>
              </w:rPr>
              <w:t>/</w:t>
            </w:r>
            <w:r w:rsidR="004A3F99">
              <w:rPr>
                <w:rFonts w:ascii="Times New Roman" w:eastAsia="Times New Roman" w:hAnsi="Times New Roman"/>
              </w:rPr>
              <w:t xml:space="preserve"> </w:t>
            </w:r>
            <w:r w:rsidRPr="009D264F">
              <w:rPr>
                <w:rFonts w:ascii="Times New Roman" w:eastAsia="Times New Roman" w:hAnsi="Times New Roman"/>
              </w:rPr>
              <w:t>mėn. x 12 mėn.=22075,80 Eur.</w:t>
            </w:r>
            <w:r w:rsidR="004A3F99">
              <w:rPr>
                <w:rFonts w:ascii="Times New Roman" w:eastAsia="Times New Roman" w:hAnsi="Times New Roman"/>
              </w:rPr>
              <w:t xml:space="preserve"> </w:t>
            </w:r>
            <w:r w:rsidRPr="009D264F">
              <w:rPr>
                <w:rFonts w:ascii="Times New Roman" w:eastAsia="Times New Roman" w:hAnsi="Times New Roman"/>
              </w:rPr>
              <w:t>Finansuojama iš valstybės biudžeto.</w:t>
            </w:r>
          </w:p>
        </w:tc>
      </w:tr>
      <w:tr w:rsidR="009D264F" w:rsidRPr="009D264F" w14:paraId="1562D2DA" w14:textId="77777777" w:rsidTr="00BB4479">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76A0D9EA"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2</w:t>
            </w:r>
            <w:r>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noWrap/>
            <w:hideMark/>
          </w:tcPr>
          <w:p w14:paraId="13D4CDF0"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Valstybinio socialinio draudimo įmokos (1,4</w:t>
            </w:r>
            <w:r w:rsidR="004C5DDA">
              <w:rPr>
                <w:rFonts w:ascii="Times New Roman" w:eastAsia="Times New Roman" w:hAnsi="Times New Roman"/>
              </w:rPr>
              <w:t>5 proc.</w:t>
            </w:r>
            <w:r w:rsidRPr="009D264F">
              <w:rPr>
                <w:rFonts w:ascii="Times New Roman" w:eastAsia="Times New Roman" w:hAnsi="Times New Roman"/>
              </w:rPr>
              <w:t xml:space="preserve"> )</w:t>
            </w:r>
          </w:p>
        </w:tc>
        <w:tc>
          <w:tcPr>
            <w:tcW w:w="1418" w:type="dxa"/>
            <w:tcBorders>
              <w:top w:val="nil"/>
              <w:left w:val="nil"/>
              <w:bottom w:val="single" w:sz="4" w:space="0" w:color="auto"/>
              <w:right w:val="single" w:sz="4" w:space="0" w:color="auto"/>
            </w:tcBorders>
            <w:shd w:val="clear" w:color="000000" w:fill="FFFFFF"/>
            <w:noWrap/>
            <w:hideMark/>
          </w:tcPr>
          <w:p w14:paraId="65ED2143"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3521,09</w:t>
            </w:r>
          </w:p>
        </w:tc>
        <w:tc>
          <w:tcPr>
            <w:tcW w:w="4110" w:type="dxa"/>
            <w:tcBorders>
              <w:top w:val="nil"/>
              <w:left w:val="nil"/>
              <w:bottom w:val="single" w:sz="4" w:space="0" w:color="auto"/>
              <w:right w:val="single" w:sz="4" w:space="0" w:color="auto"/>
            </w:tcBorders>
            <w:shd w:val="clear" w:color="auto" w:fill="auto"/>
            <w:noWrap/>
            <w:hideMark/>
          </w:tcPr>
          <w:p w14:paraId="55220691"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Įmokų suma metams</w:t>
            </w:r>
          </w:p>
        </w:tc>
      </w:tr>
      <w:tr w:rsidR="009D264F" w:rsidRPr="009D264F" w14:paraId="116FF2D1" w14:textId="77777777" w:rsidTr="00BB4479">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0B3FB76F" w14:textId="77777777" w:rsidR="009D264F" w:rsidRPr="009D264F" w:rsidRDefault="00006A8F" w:rsidP="009D264F">
            <w:pPr>
              <w:jc w:val="center"/>
              <w:rPr>
                <w:rFonts w:ascii="Times New Roman" w:eastAsia="Times New Roman" w:hAnsi="Times New Roman"/>
              </w:rPr>
            </w:pPr>
            <w:r>
              <w:rPr>
                <w:rFonts w:ascii="Times New Roman" w:eastAsia="Times New Roman" w:hAnsi="Times New Roman"/>
              </w:rPr>
              <w:t>3</w:t>
            </w:r>
            <w:r w:rsidR="009D264F">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noWrap/>
            <w:hideMark/>
          </w:tcPr>
          <w:p w14:paraId="266CE6AE"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Kvalifikacijos kėlimas</w:t>
            </w:r>
          </w:p>
        </w:tc>
        <w:tc>
          <w:tcPr>
            <w:tcW w:w="1418" w:type="dxa"/>
            <w:tcBorders>
              <w:top w:val="nil"/>
              <w:left w:val="nil"/>
              <w:bottom w:val="single" w:sz="4" w:space="0" w:color="auto"/>
              <w:right w:val="single" w:sz="4" w:space="0" w:color="auto"/>
            </w:tcBorders>
            <w:shd w:val="clear" w:color="auto" w:fill="auto"/>
            <w:noWrap/>
            <w:hideMark/>
          </w:tcPr>
          <w:p w14:paraId="3ADA7462"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636,30</w:t>
            </w:r>
          </w:p>
        </w:tc>
        <w:tc>
          <w:tcPr>
            <w:tcW w:w="4110" w:type="dxa"/>
            <w:tcBorders>
              <w:top w:val="nil"/>
              <w:left w:val="nil"/>
              <w:bottom w:val="single" w:sz="4" w:space="0" w:color="auto"/>
              <w:right w:val="single" w:sz="4" w:space="0" w:color="auto"/>
            </w:tcBorders>
            <w:shd w:val="clear" w:color="auto" w:fill="auto"/>
            <w:hideMark/>
          </w:tcPr>
          <w:p w14:paraId="69AF9EE7"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17,5 etatai x 36,36 Eur = 636,3 Eur</w:t>
            </w:r>
          </w:p>
        </w:tc>
      </w:tr>
      <w:tr w:rsidR="009D264F" w:rsidRPr="009D264F" w14:paraId="1CE22A52" w14:textId="77777777" w:rsidTr="00BB4479">
        <w:trPr>
          <w:trHeight w:val="360"/>
        </w:trPr>
        <w:tc>
          <w:tcPr>
            <w:tcW w:w="546" w:type="dxa"/>
            <w:tcBorders>
              <w:top w:val="nil"/>
              <w:left w:val="single" w:sz="4" w:space="0" w:color="auto"/>
              <w:bottom w:val="single" w:sz="4" w:space="0" w:color="auto"/>
              <w:right w:val="single" w:sz="4" w:space="0" w:color="auto"/>
            </w:tcBorders>
            <w:shd w:val="clear" w:color="auto" w:fill="auto"/>
            <w:noWrap/>
            <w:hideMark/>
          </w:tcPr>
          <w:p w14:paraId="0EC2E8D0" w14:textId="77777777" w:rsidR="009D264F" w:rsidRPr="009D264F" w:rsidRDefault="00006A8F" w:rsidP="009D264F">
            <w:pPr>
              <w:jc w:val="center"/>
              <w:rPr>
                <w:rFonts w:ascii="Times New Roman" w:eastAsia="Times New Roman" w:hAnsi="Times New Roman"/>
              </w:rPr>
            </w:pPr>
            <w:r>
              <w:rPr>
                <w:rFonts w:ascii="Times New Roman" w:eastAsia="Times New Roman" w:hAnsi="Times New Roman"/>
              </w:rPr>
              <w:t>4</w:t>
            </w:r>
            <w:r w:rsidR="009D264F">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noWrap/>
            <w:hideMark/>
          </w:tcPr>
          <w:p w14:paraId="666A1F78"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Ryšių paslaugos</w:t>
            </w:r>
          </w:p>
        </w:tc>
        <w:tc>
          <w:tcPr>
            <w:tcW w:w="1418" w:type="dxa"/>
            <w:tcBorders>
              <w:top w:val="nil"/>
              <w:left w:val="nil"/>
              <w:bottom w:val="single" w:sz="4" w:space="0" w:color="auto"/>
              <w:right w:val="single" w:sz="4" w:space="0" w:color="auto"/>
            </w:tcBorders>
            <w:shd w:val="clear" w:color="auto" w:fill="auto"/>
            <w:noWrap/>
            <w:hideMark/>
          </w:tcPr>
          <w:p w14:paraId="1046295F"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100,00</w:t>
            </w:r>
          </w:p>
        </w:tc>
        <w:tc>
          <w:tcPr>
            <w:tcW w:w="4110" w:type="dxa"/>
            <w:tcBorders>
              <w:top w:val="nil"/>
              <w:left w:val="nil"/>
              <w:bottom w:val="single" w:sz="4" w:space="0" w:color="auto"/>
              <w:right w:val="single" w:sz="4" w:space="0" w:color="auto"/>
            </w:tcBorders>
            <w:shd w:val="clear" w:color="auto" w:fill="auto"/>
            <w:hideMark/>
          </w:tcPr>
          <w:p w14:paraId="6EADCEC4"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 xml:space="preserve">Stacionarus, </w:t>
            </w:r>
            <w:proofErr w:type="spellStart"/>
            <w:r w:rsidRPr="009D264F">
              <w:rPr>
                <w:rFonts w:ascii="Times New Roman" w:eastAsia="Times New Roman" w:hAnsi="Times New Roman"/>
              </w:rPr>
              <w:t>tarn</w:t>
            </w:r>
            <w:proofErr w:type="spellEnd"/>
            <w:r w:rsidRPr="009D264F">
              <w:rPr>
                <w:rFonts w:ascii="Times New Roman" w:eastAsia="Times New Roman" w:hAnsi="Times New Roman"/>
              </w:rPr>
              <w:t>. mob. telefoninis ir internetinis ryšys</w:t>
            </w:r>
          </w:p>
        </w:tc>
      </w:tr>
      <w:tr w:rsidR="009D264F" w:rsidRPr="009D264F" w14:paraId="1A31EF81" w14:textId="77777777" w:rsidTr="00BB4479">
        <w:trPr>
          <w:trHeight w:val="375"/>
        </w:trPr>
        <w:tc>
          <w:tcPr>
            <w:tcW w:w="546" w:type="dxa"/>
            <w:tcBorders>
              <w:top w:val="nil"/>
              <w:left w:val="single" w:sz="4" w:space="0" w:color="auto"/>
              <w:bottom w:val="single" w:sz="4" w:space="0" w:color="auto"/>
              <w:right w:val="single" w:sz="4" w:space="0" w:color="auto"/>
            </w:tcBorders>
            <w:shd w:val="clear" w:color="auto" w:fill="auto"/>
            <w:noWrap/>
            <w:hideMark/>
          </w:tcPr>
          <w:p w14:paraId="2B7E3BAB" w14:textId="77777777" w:rsidR="009D264F" w:rsidRPr="009D264F" w:rsidRDefault="00006A8F" w:rsidP="009D264F">
            <w:pPr>
              <w:jc w:val="center"/>
              <w:rPr>
                <w:rFonts w:ascii="Times New Roman" w:eastAsia="Times New Roman" w:hAnsi="Times New Roman"/>
              </w:rPr>
            </w:pPr>
            <w:r>
              <w:rPr>
                <w:rFonts w:ascii="Times New Roman" w:eastAsia="Times New Roman" w:hAnsi="Times New Roman"/>
              </w:rPr>
              <w:lastRenderedPageBreak/>
              <w:t>5</w:t>
            </w:r>
            <w:r w:rsidR="009D264F">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noWrap/>
            <w:hideMark/>
          </w:tcPr>
          <w:p w14:paraId="24C3EB96"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Profilaktiniai sveikatos patikrinimai</w:t>
            </w:r>
          </w:p>
        </w:tc>
        <w:tc>
          <w:tcPr>
            <w:tcW w:w="1418" w:type="dxa"/>
            <w:tcBorders>
              <w:top w:val="nil"/>
              <w:left w:val="nil"/>
              <w:bottom w:val="single" w:sz="4" w:space="0" w:color="auto"/>
              <w:right w:val="single" w:sz="4" w:space="0" w:color="auto"/>
            </w:tcBorders>
            <w:shd w:val="clear" w:color="auto" w:fill="auto"/>
            <w:noWrap/>
            <w:hideMark/>
          </w:tcPr>
          <w:p w14:paraId="0B319284"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299,60</w:t>
            </w:r>
          </w:p>
        </w:tc>
        <w:tc>
          <w:tcPr>
            <w:tcW w:w="4110" w:type="dxa"/>
            <w:tcBorders>
              <w:top w:val="nil"/>
              <w:left w:val="nil"/>
              <w:bottom w:val="single" w:sz="4" w:space="0" w:color="auto"/>
              <w:right w:val="single" w:sz="4" w:space="0" w:color="auto"/>
            </w:tcBorders>
            <w:shd w:val="clear" w:color="auto" w:fill="auto"/>
            <w:hideMark/>
          </w:tcPr>
          <w:p w14:paraId="07CE8E33"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28 darbuotojai x 10</w:t>
            </w:r>
            <w:r w:rsidR="00AB2C73">
              <w:rPr>
                <w:rFonts w:ascii="Times New Roman" w:eastAsia="Times New Roman" w:hAnsi="Times New Roman"/>
              </w:rPr>
              <w:t>,</w:t>
            </w:r>
            <w:r w:rsidRPr="009D264F">
              <w:rPr>
                <w:rFonts w:ascii="Times New Roman" w:eastAsia="Times New Roman" w:hAnsi="Times New Roman"/>
              </w:rPr>
              <w:t>70 Eur = 299,60 Eur</w:t>
            </w:r>
          </w:p>
        </w:tc>
      </w:tr>
      <w:tr w:rsidR="009D264F" w:rsidRPr="009D264F" w14:paraId="7609420E" w14:textId="77777777" w:rsidTr="00BB4479">
        <w:trPr>
          <w:trHeight w:val="660"/>
        </w:trPr>
        <w:tc>
          <w:tcPr>
            <w:tcW w:w="546" w:type="dxa"/>
            <w:tcBorders>
              <w:top w:val="nil"/>
              <w:left w:val="single" w:sz="4" w:space="0" w:color="auto"/>
              <w:bottom w:val="single" w:sz="4" w:space="0" w:color="auto"/>
              <w:right w:val="single" w:sz="4" w:space="0" w:color="auto"/>
            </w:tcBorders>
            <w:shd w:val="clear" w:color="auto" w:fill="auto"/>
            <w:noWrap/>
            <w:hideMark/>
          </w:tcPr>
          <w:p w14:paraId="08BDEB74" w14:textId="77777777" w:rsidR="009D264F" w:rsidRPr="009D264F" w:rsidRDefault="00006A8F" w:rsidP="009D264F">
            <w:pPr>
              <w:jc w:val="center"/>
              <w:rPr>
                <w:rFonts w:ascii="Times New Roman" w:eastAsia="Times New Roman" w:hAnsi="Times New Roman"/>
              </w:rPr>
            </w:pPr>
            <w:r>
              <w:rPr>
                <w:rFonts w:ascii="Times New Roman" w:eastAsia="Times New Roman" w:hAnsi="Times New Roman"/>
              </w:rPr>
              <w:t>6</w:t>
            </w:r>
            <w:r w:rsidR="009D264F">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hideMark/>
          </w:tcPr>
          <w:p w14:paraId="78FE6E78"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Transporto išlaikymas</w:t>
            </w:r>
          </w:p>
        </w:tc>
        <w:tc>
          <w:tcPr>
            <w:tcW w:w="1418" w:type="dxa"/>
            <w:tcBorders>
              <w:top w:val="nil"/>
              <w:left w:val="nil"/>
              <w:bottom w:val="single" w:sz="4" w:space="0" w:color="auto"/>
              <w:right w:val="single" w:sz="4" w:space="0" w:color="auto"/>
            </w:tcBorders>
            <w:shd w:val="clear" w:color="auto" w:fill="auto"/>
            <w:noWrap/>
            <w:hideMark/>
          </w:tcPr>
          <w:p w14:paraId="53E0EDAD"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250,00</w:t>
            </w:r>
          </w:p>
        </w:tc>
        <w:tc>
          <w:tcPr>
            <w:tcW w:w="4110" w:type="dxa"/>
            <w:tcBorders>
              <w:top w:val="nil"/>
              <w:left w:val="nil"/>
              <w:bottom w:val="single" w:sz="4" w:space="0" w:color="auto"/>
              <w:right w:val="single" w:sz="4" w:space="0" w:color="auto"/>
            </w:tcBorders>
            <w:shd w:val="clear" w:color="auto" w:fill="auto"/>
            <w:hideMark/>
          </w:tcPr>
          <w:p w14:paraId="770AD7E4"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Socialinio darbuotojo vykimas pas klientus poreikio pervertinimui, sutarties sudarymui, paslaugų teikimo kontrolės tikslais.</w:t>
            </w:r>
          </w:p>
        </w:tc>
      </w:tr>
      <w:tr w:rsidR="009D264F" w:rsidRPr="009D264F" w14:paraId="28378F0E" w14:textId="77777777" w:rsidTr="00BB4479">
        <w:trPr>
          <w:trHeight w:val="960"/>
        </w:trPr>
        <w:tc>
          <w:tcPr>
            <w:tcW w:w="546" w:type="dxa"/>
            <w:tcBorders>
              <w:top w:val="nil"/>
              <w:left w:val="single" w:sz="4" w:space="0" w:color="auto"/>
              <w:bottom w:val="single" w:sz="4" w:space="0" w:color="auto"/>
              <w:right w:val="single" w:sz="4" w:space="0" w:color="auto"/>
            </w:tcBorders>
            <w:shd w:val="clear" w:color="auto" w:fill="auto"/>
            <w:noWrap/>
            <w:hideMark/>
          </w:tcPr>
          <w:p w14:paraId="5C381995" w14:textId="77777777" w:rsidR="009D264F" w:rsidRPr="009D264F" w:rsidRDefault="00006A8F" w:rsidP="009D264F">
            <w:pPr>
              <w:jc w:val="center"/>
              <w:rPr>
                <w:rFonts w:ascii="Times New Roman" w:eastAsia="Times New Roman" w:hAnsi="Times New Roman"/>
              </w:rPr>
            </w:pPr>
            <w:r>
              <w:rPr>
                <w:rFonts w:ascii="Times New Roman" w:eastAsia="Times New Roman" w:hAnsi="Times New Roman"/>
              </w:rPr>
              <w:t>7</w:t>
            </w:r>
            <w:r w:rsidR="009D264F">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hideMark/>
          </w:tcPr>
          <w:p w14:paraId="6F3A44C3"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Kanceliarinės prekės</w:t>
            </w:r>
          </w:p>
        </w:tc>
        <w:tc>
          <w:tcPr>
            <w:tcW w:w="1418" w:type="dxa"/>
            <w:tcBorders>
              <w:top w:val="nil"/>
              <w:left w:val="nil"/>
              <w:bottom w:val="single" w:sz="4" w:space="0" w:color="auto"/>
              <w:right w:val="single" w:sz="4" w:space="0" w:color="auto"/>
            </w:tcBorders>
            <w:shd w:val="clear" w:color="auto" w:fill="auto"/>
            <w:noWrap/>
            <w:hideMark/>
          </w:tcPr>
          <w:p w14:paraId="296CF2AA"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500,00</w:t>
            </w:r>
          </w:p>
        </w:tc>
        <w:tc>
          <w:tcPr>
            <w:tcW w:w="4110" w:type="dxa"/>
            <w:tcBorders>
              <w:top w:val="nil"/>
              <w:left w:val="nil"/>
              <w:bottom w:val="single" w:sz="4" w:space="0" w:color="auto"/>
              <w:right w:val="single" w:sz="4" w:space="0" w:color="auto"/>
            </w:tcBorders>
            <w:shd w:val="clear" w:color="auto" w:fill="auto"/>
            <w:hideMark/>
          </w:tcPr>
          <w:p w14:paraId="53A6271E" w14:textId="77777777" w:rsidR="009D264F" w:rsidRPr="009D264F" w:rsidRDefault="009D264F" w:rsidP="00BB4479">
            <w:pPr>
              <w:rPr>
                <w:rFonts w:ascii="Times New Roman" w:eastAsia="Times New Roman" w:hAnsi="Times New Roman"/>
              </w:rPr>
            </w:pPr>
            <w:proofErr w:type="spellStart"/>
            <w:r w:rsidRPr="009D264F">
              <w:rPr>
                <w:rFonts w:ascii="Times New Roman" w:eastAsia="Times New Roman" w:hAnsi="Times New Roman"/>
              </w:rPr>
              <w:t>Toneriai</w:t>
            </w:r>
            <w:proofErr w:type="spellEnd"/>
            <w:r w:rsidR="00F6186D">
              <w:rPr>
                <w:rFonts w:ascii="Times New Roman" w:eastAsia="Times New Roman" w:hAnsi="Times New Roman"/>
              </w:rPr>
              <w:t>,</w:t>
            </w:r>
            <w:r w:rsidRPr="009D264F">
              <w:rPr>
                <w:rFonts w:ascii="Times New Roman" w:eastAsia="Times New Roman" w:hAnsi="Times New Roman"/>
              </w:rPr>
              <w:t xml:space="preserve"> spausdintuvui, kopijavimo popierius, segtuvai, sąsiuviniai, klijai pieštukin</w:t>
            </w:r>
            <w:r w:rsidR="00DE48A7">
              <w:rPr>
                <w:rFonts w:ascii="Times New Roman" w:eastAsia="Times New Roman" w:hAnsi="Times New Roman"/>
              </w:rPr>
              <w:t>ės</w:t>
            </w:r>
            <w:r w:rsidRPr="009D264F">
              <w:rPr>
                <w:rFonts w:ascii="Times New Roman" w:eastAsia="Times New Roman" w:hAnsi="Times New Roman"/>
              </w:rPr>
              <w:t xml:space="preserve"> ir kt.</w:t>
            </w:r>
            <w:r w:rsidR="004A3F99">
              <w:rPr>
                <w:rFonts w:ascii="Times New Roman" w:eastAsia="Times New Roman" w:hAnsi="Times New Roman"/>
              </w:rPr>
              <w:t xml:space="preserve"> </w:t>
            </w:r>
            <w:r w:rsidRPr="009D264F">
              <w:rPr>
                <w:rFonts w:ascii="Times New Roman" w:eastAsia="Times New Roman" w:hAnsi="Times New Roman"/>
              </w:rPr>
              <w:t>(Vienam darbuotojui tenka- 500 Eur : 28 darbuot. =17,86 Eur metams)</w:t>
            </w:r>
          </w:p>
        </w:tc>
      </w:tr>
      <w:tr w:rsidR="009D264F" w:rsidRPr="009D264F" w14:paraId="194A0DB9" w14:textId="77777777" w:rsidTr="00BB4479">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7677C7CD" w14:textId="77777777" w:rsidR="009D264F" w:rsidRPr="009D264F" w:rsidRDefault="00006A8F" w:rsidP="009D264F">
            <w:pPr>
              <w:jc w:val="center"/>
              <w:rPr>
                <w:rFonts w:ascii="Times New Roman" w:eastAsia="Times New Roman" w:hAnsi="Times New Roman"/>
              </w:rPr>
            </w:pPr>
            <w:r>
              <w:rPr>
                <w:rFonts w:ascii="Times New Roman" w:eastAsia="Times New Roman" w:hAnsi="Times New Roman"/>
              </w:rPr>
              <w:t>8</w:t>
            </w:r>
            <w:r w:rsidR="009D264F">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hideMark/>
          </w:tcPr>
          <w:p w14:paraId="6C38FAC2"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Transporto išlaidų kompensavimas socialinio darbuotojo padėjėjams</w:t>
            </w:r>
          </w:p>
        </w:tc>
        <w:tc>
          <w:tcPr>
            <w:tcW w:w="1418" w:type="dxa"/>
            <w:tcBorders>
              <w:top w:val="nil"/>
              <w:left w:val="nil"/>
              <w:bottom w:val="single" w:sz="4" w:space="0" w:color="auto"/>
              <w:right w:val="single" w:sz="4" w:space="0" w:color="auto"/>
            </w:tcBorders>
            <w:shd w:val="clear" w:color="auto" w:fill="auto"/>
            <w:noWrap/>
            <w:hideMark/>
          </w:tcPr>
          <w:p w14:paraId="60F8C4E8"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4200,00</w:t>
            </w:r>
          </w:p>
        </w:tc>
        <w:tc>
          <w:tcPr>
            <w:tcW w:w="4110" w:type="dxa"/>
            <w:tcBorders>
              <w:top w:val="nil"/>
              <w:left w:val="nil"/>
              <w:bottom w:val="single" w:sz="4" w:space="0" w:color="auto"/>
              <w:right w:val="single" w:sz="4" w:space="0" w:color="auto"/>
            </w:tcBorders>
            <w:shd w:val="clear" w:color="auto" w:fill="auto"/>
            <w:hideMark/>
          </w:tcPr>
          <w:p w14:paraId="42A6EFCB"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350 Eur</w:t>
            </w:r>
            <w:r w:rsidR="004A3F99">
              <w:rPr>
                <w:rFonts w:ascii="Times New Roman" w:eastAsia="Times New Roman" w:hAnsi="Times New Roman"/>
              </w:rPr>
              <w:t xml:space="preserve"> </w:t>
            </w:r>
            <w:r w:rsidRPr="009D264F">
              <w:rPr>
                <w:rFonts w:ascii="Times New Roman" w:eastAsia="Times New Roman" w:hAnsi="Times New Roman"/>
              </w:rPr>
              <w:t>/</w:t>
            </w:r>
            <w:r w:rsidR="004A3F99">
              <w:rPr>
                <w:rFonts w:ascii="Times New Roman" w:eastAsia="Times New Roman" w:hAnsi="Times New Roman"/>
              </w:rPr>
              <w:t xml:space="preserve"> </w:t>
            </w:r>
            <w:r w:rsidRPr="009D264F">
              <w:rPr>
                <w:rFonts w:ascii="Times New Roman" w:eastAsia="Times New Roman" w:hAnsi="Times New Roman"/>
              </w:rPr>
              <w:t>mėn. x 12 mėn. = 4200 Eur</w:t>
            </w:r>
          </w:p>
        </w:tc>
      </w:tr>
      <w:tr w:rsidR="009D264F" w:rsidRPr="009D264F" w14:paraId="7B0AFA6F" w14:textId="77777777" w:rsidTr="00BB4479">
        <w:trPr>
          <w:trHeight w:val="615"/>
        </w:trPr>
        <w:tc>
          <w:tcPr>
            <w:tcW w:w="546" w:type="dxa"/>
            <w:tcBorders>
              <w:top w:val="nil"/>
              <w:left w:val="single" w:sz="4" w:space="0" w:color="auto"/>
              <w:bottom w:val="single" w:sz="4" w:space="0" w:color="auto"/>
              <w:right w:val="single" w:sz="4" w:space="0" w:color="auto"/>
            </w:tcBorders>
            <w:shd w:val="clear" w:color="auto" w:fill="auto"/>
            <w:noWrap/>
            <w:hideMark/>
          </w:tcPr>
          <w:p w14:paraId="48FD36EB" w14:textId="77777777" w:rsidR="009D264F" w:rsidRPr="009D264F" w:rsidRDefault="00006A8F" w:rsidP="009D264F">
            <w:pPr>
              <w:jc w:val="center"/>
              <w:rPr>
                <w:rFonts w:ascii="Times New Roman" w:eastAsia="Times New Roman" w:hAnsi="Times New Roman"/>
              </w:rPr>
            </w:pPr>
            <w:r>
              <w:rPr>
                <w:rFonts w:ascii="Times New Roman" w:eastAsia="Times New Roman" w:hAnsi="Times New Roman"/>
              </w:rPr>
              <w:t>9</w:t>
            </w:r>
            <w:r w:rsidR="009D264F">
              <w:rPr>
                <w:rFonts w:ascii="Times New Roman" w:eastAsia="Times New Roman" w:hAnsi="Times New Roman"/>
              </w:rPr>
              <w:t>.</w:t>
            </w:r>
          </w:p>
        </w:tc>
        <w:tc>
          <w:tcPr>
            <w:tcW w:w="3565" w:type="dxa"/>
            <w:tcBorders>
              <w:top w:val="nil"/>
              <w:left w:val="nil"/>
              <w:bottom w:val="single" w:sz="4" w:space="0" w:color="auto"/>
              <w:right w:val="single" w:sz="4" w:space="0" w:color="auto"/>
            </w:tcBorders>
            <w:shd w:val="clear" w:color="auto" w:fill="auto"/>
            <w:hideMark/>
          </w:tcPr>
          <w:p w14:paraId="35309E81" w14:textId="77777777" w:rsidR="009D264F" w:rsidRPr="009D264F" w:rsidRDefault="009D264F" w:rsidP="009D264F">
            <w:pPr>
              <w:rPr>
                <w:rFonts w:ascii="Times New Roman" w:eastAsia="Times New Roman" w:hAnsi="Times New Roman"/>
              </w:rPr>
            </w:pPr>
            <w:r w:rsidRPr="009D264F">
              <w:rPr>
                <w:rFonts w:ascii="Times New Roman" w:eastAsia="Times New Roman" w:hAnsi="Times New Roman"/>
              </w:rPr>
              <w:t>Kitos pagalbos į namus paslaugai teikti būtinos išlaidos</w:t>
            </w:r>
          </w:p>
        </w:tc>
        <w:tc>
          <w:tcPr>
            <w:tcW w:w="1418" w:type="dxa"/>
            <w:tcBorders>
              <w:top w:val="nil"/>
              <w:left w:val="nil"/>
              <w:bottom w:val="single" w:sz="4" w:space="0" w:color="auto"/>
              <w:right w:val="single" w:sz="4" w:space="0" w:color="auto"/>
            </w:tcBorders>
            <w:shd w:val="clear" w:color="auto" w:fill="auto"/>
            <w:noWrap/>
            <w:hideMark/>
          </w:tcPr>
          <w:p w14:paraId="253D7921" w14:textId="77777777" w:rsidR="009D264F" w:rsidRPr="009D264F" w:rsidRDefault="009D264F" w:rsidP="009D264F">
            <w:pPr>
              <w:jc w:val="center"/>
              <w:rPr>
                <w:rFonts w:ascii="Times New Roman" w:eastAsia="Times New Roman" w:hAnsi="Times New Roman"/>
              </w:rPr>
            </w:pPr>
            <w:r w:rsidRPr="009D264F">
              <w:rPr>
                <w:rFonts w:ascii="Times New Roman" w:eastAsia="Times New Roman" w:hAnsi="Times New Roman"/>
              </w:rPr>
              <w:t>1300,00</w:t>
            </w:r>
          </w:p>
        </w:tc>
        <w:tc>
          <w:tcPr>
            <w:tcW w:w="4110" w:type="dxa"/>
            <w:tcBorders>
              <w:top w:val="nil"/>
              <w:left w:val="nil"/>
              <w:bottom w:val="single" w:sz="4" w:space="0" w:color="auto"/>
              <w:right w:val="single" w:sz="4" w:space="0" w:color="auto"/>
            </w:tcBorders>
            <w:shd w:val="clear" w:color="auto" w:fill="auto"/>
            <w:hideMark/>
          </w:tcPr>
          <w:p w14:paraId="425CBEA8"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Išlaidos med.</w:t>
            </w:r>
            <w:r w:rsidR="00DE48A7">
              <w:rPr>
                <w:rFonts w:ascii="Times New Roman" w:eastAsia="Times New Roman" w:hAnsi="Times New Roman"/>
              </w:rPr>
              <w:t xml:space="preserve"> </w:t>
            </w:r>
            <w:r w:rsidRPr="009D264F">
              <w:rPr>
                <w:rFonts w:ascii="Times New Roman" w:eastAsia="Times New Roman" w:hAnsi="Times New Roman"/>
              </w:rPr>
              <w:t xml:space="preserve">veido kaukėms, respiratoriai,  </w:t>
            </w:r>
            <w:proofErr w:type="spellStart"/>
            <w:r w:rsidRPr="009D264F">
              <w:rPr>
                <w:rFonts w:ascii="Times New Roman" w:eastAsia="Times New Roman" w:hAnsi="Times New Roman"/>
              </w:rPr>
              <w:t>vienk</w:t>
            </w:r>
            <w:proofErr w:type="spellEnd"/>
            <w:r w:rsidRPr="009D264F">
              <w:rPr>
                <w:rFonts w:ascii="Times New Roman" w:eastAsia="Times New Roman" w:hAnsi="Times New Roman"/>
              </w:rPr>
              <w:t>.</w:t>
            </w:r>
            <w:r w:rsidR="00DE48A7">
              <w:rPr>
                <w:rFonts w:ascii="Times New Roman" w:eastAsia="Times New Roman" w:hAnsi="Times New Roman"/>
              </w:rPr>
              <w:t xml:space="preserve"> </w:t>
            </w:r>
            <w:r w:rsidRPr="009D264F">
              <w:rPr>
                <w:rFonts w:ascii="Times New Roman" w:eastAsia="Times New Roman" w:hAnsi="Times New Roman"/>
              </w:rPr>
              <w:t>pirštinėms, prijuostės, dezinfekcinis skystis.</w:t>
            </w:r>
          </w:p>
        </w:tc>
      </w:tr>
      <w:tr w:rsidR="009D264F" w:rsidRPr="009D264F" w14:paraId="1E9EC25D" w14:textId="77777777" w:rsidTr="00BB4479">
        <w:trPr>
          <w:trHeight w:val="435"/>
        </w:trPr>
        <w:tc>
          <w:tcPr>
            <w:tcW w:w="546" w:type="dxa"/>
            <w:tcBorders>
              <w:top w:val="nil"/>
              <w:left w:val="single" w:sz="4" w:space="0" w:color="auto"/>
              <w:bottom w:val="single" w:sz="4" w:space="0" w:color="auto"/>
              <w:right w:val="single" w:sz="4" w:space="0" w:color="auto"/>
            </w:tcBorders>
            <w:shd w:val="clear" w:color="auto" w:fill="auto"/>
            <w:noWrap/>
            <w:hideMark/>
          </w:tcPr>
          <w:p w14:paraId="6F36787F" w14:textId="77777777" w:rsidR="009D264F" w:rsidRPr="009D264F" w:rsidRDefault="009D264F" w:rsidP="009D264F">
            <w:pPr>
              <w:jc w:val="center"/>
              <w:rPr>
                <w:rFonts w:ascii="Times New Roman" w:eastAsia="Times New Roman" w:hAnsi="Times New Roman"/>
              </w:rPr>
            </w:pPr>
          </w:p>
        </w:tc>
        <w:tc>
          <w:tcPr>
            <w:tcW w:w="3565" w:type="dxa"/>
            <w:tcBorders>
              <w:top w:val="nil"/>
              <w:left w:val="nil"/>
              <w:bottom w:val="single" w:sz="4" w:space="0" w:color="auto"/>
              <w:right w:val="single" w:sz="4" w:space="0" w:color="auto"/>
            </w:tcBorders>
            <w:shd w:val="clear" w:color="auto" w:fill="auto"/>
            <w:noWrap/>
            <w:hideMark/>
          </w:tcPr>
          <w:p w14:paraId="17B989DD" w14:textId="77777777" w:rsidR="009D264F" w:rsidRPr="009D264F" w:rsidRDefault="009D264F" w:rsidP="009D264F">
            <w:pPr>
              <w:rPr>
                <w:rFonts w:ascii="Times New Roman" w:eastAsia="Times New Roman" w:hAnsi="Times New Roman"/>
                <w:b/>
                <w:bCs/>
              </w:rPr>
            </w:pPr>
            <w:r w:rsidRPr="009D264F">
              <w:rPr>
                <w:rFonts w:ascii="Times New Roman" w:eastAsia="Times New Roman" w:hAnsi="Times New Roman"/>
                <w:b/>
                <w:bCs/>
              </w:rPr>
              <w:t>Iš viso KLD</w:t>
            </w:r>
          </w:p>
        </w:tc>
        <w:tc>
          <w:tcPr>
            <w:tcW w:w="1418" w:type="dxa"/>
            <w:tcBorders>
              <w:top w:val="nil"/>
              <w:left w:val="nil"/>
              <w:bottom w:val="single" w:sz="4" w:space="0" w:color="auto"/>
              <w:right w:val="single" w:sz="4" w:space="0" w:color="auto"/>
            </w:tcBorders>
            <w:shd w:val="clear" w:color="000000" w:fill="FFFFFF"/>
            <w:noWrap/>
            <w:hideMark/>
          </w:tcPr>
          <w:p w14:paraId="43EAA226" w14:textId="77777777" w:rsidR="009D264F" w:rsidRPr="009D264F" w:rsidRDefault="009D264F" w:rsidP="009D264F">
            <w:pPr>
              <w:jc w:val="center"/>
              <w:rPr>
                <w:rFonts w:ascii="Times New Roman" w:eastAsia="Times New Roman" w:hAnsi="Times New Roman"/>
                <w:b/>
                <w:bCs/>
              </w:rPr>
            </w:pPr>
            <w:r w:rsidRPr="009D264F">
              <w:rPr>
                <w:rFonts w:ascii="Times New Roman" w:eastAsia="Times New Roman" w:hAnsi="Times New Roman"/>
                <w:b/>
                <w:bCs/>
              </w:rPr>
              <w:t>253640,79</w:t>
            </w:r>
          </w:p>
        </w:tc>
        <w:tc>
          <w:tcPr>
            <w:tcW w:w="4110" w:type="dxa"/>
            <w:tcBorders>
              <w:top w:val="nil"/>
              <w:left w:val="nil"/>
              <w:bottom w:val="single" w:sz="4" w:space="0" w:color="auto"/>
              <w:right w:val="single" w:sz="4" w:space="0" w:color="auto"/>
            </w:tcBorders>
            <w:shd w:val="clear" w:color="auto" w:fill="auto"/>
            <w:hideMark/>
          </w:tcPr>
          <w:p w14:paraId="1B5B74DB"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 </w:t>
            </w:r>
          </w:p>
        </w:tc>
      </w:tr>
      <w:tr w:rsidR="009D264F" w:rsidRPr="009D264F" w14:paraId="7E8364C9" w14:textId="77777777" w:rsidTr="00BB4479">
        <w:trPr>
          <w:trHeight w:val="405"/>
        </w:trPr>
        <w:tc>
          <w:tcPr>
            <w:tcW w:w="546" w:type="dxa"/>
            <w:tcBorders>
              <w:top w:val="nil"/>
              <w:left w:val="single" w:sz="4" w:space="0" w:color="auto"/>
              <w:bottom w:val="single" w:sz="4" w:space="0" w:color="auto"/>
              <w:right w:val="single" w:sz="4" w:space="0" w:color="auto"/>
            </w:tcBorders>
            <w:shd w:val="clear" w:color="auto" w:fill="auto"/>
            <w:noWrap/>
            <w:hideMark/>
          </w:tcPr>
          <w:p w14:paraId="4B93243B" w14:textId="77777777" w:rsidR="009D264F" w:rsidRPr="009D264F" w:rsidRDefault="009D264F" w:rsidP="009D264F">
            <w:pPr>
              <w:jc w:val="center"/>
              <w:rPr>
                <w:rFonts w:ascii="Times New Roman" w:eastAsia="Times New Roman" w:hAnsi="Times New Roman"/>
              </w:rPr>
            </w:pPr>
          </w:p>
        </w:tc>
        <w:tc>
          <w:tcPr>
            <w:tcW w:w="3565" w:type="dxa"/>
            <w:tcBorders>
              <w:top w:val="nil"/>
              <w:left w:val="nil"/>
              <w:bottom w:val="single" w:sz="4" w:space="0" w:color="auto"/>
              <w:right w:val="single" w:sz="4" w:space="0" w:color="auto"/>
            </w:tcBorders>
            <w:shd w:val="clear" w:color="auto" w:fill="auto"/>
            <w:hideMark/>
          </w:tcPr>
          <w:p w14:paraId="66E1B8FB" w14:textId="77777777" w:rsidR="009D264F" w:rsidRPr="009D264F" w:rsidRDefault="009D264F" w:rsidP="009D264F">
            <w:pPr>
              <w:rPr>
                <w:rFonts w:ascii="Times New Roman" w:eastAsia="Times New Roman" w:hAnsi="Times New Roman"/>
                <w:b/>
                <w:bCs/>
              </w:rPr>
            </w:pPr>
            <w:r w:rsidRPr="009D264F">
              <w:rPr>
                <w:rFonts w:ascii="Times New Roman" w:eastAsia="Times New Roman" w:hAnsi="Times New Roman"/>
                <w:b/>
                <w:bCs/>
              </w:rPr>
              <w:t>Iš viso BLD + KLD</w:t>
            </w:r>
          </w:p>
        </w:tc>
        <w:tc>
          <w:tcPr>
            <w:tcW w:w="1418" w:type="dxa"/>
            <w:tcBorders>
              <w:top w:val="nil"/>
              <w:left w:val="nil"/>
              <w:bottom w:val="single" w:sz="4" w:space="0" w:color="auto"/>
              <w:right w:val="single" w:sz="4" w:space="0" w:color="auto"/>
            </w:tcBorders>
            <w:shd w:val="clear" w:color="auto" w:fill="auto"/>
            <w:noWrap/>
            <w:hideMark/>
          </w:tcPr>
          <w:p w14:paraId="7C82754F" w14:textId="77777777" w:rsidR="009D264F" w:rsidRPr="009D264F" w:rsidRDefault="009D264F" w:rsidP="009D264F">
            <w:pPr>
              <w:jc w:val="center"/>
              <w:rPr>
                <w:rFonts w:ascii="Times New Roman" w:eastAsia="Times New Roman" w:hAnsi="Times New Roman"/>
                <w:b/>
                <w:bCs/>
              </w:rPr>
            </w:pPr>
            <w:r w:rsidRPr="009D264F">
              <w:rPr>
                <w:rFonts w:ascii="Times New Roman" w:eastAsia="Times New Roman" w:hAnsi="Times New Roman"/>
                <w:b/>
                <w:bCs/>
              </w:rPr>
              <w:t>261863,56</w:t>
            </w:r>
          </w:p>
        </w:tc>
        <w:tc>
          <w:tcPr>
            <w:tcW w:w="4110" w:type="dxa"/>
            <w:tcBorders>
              <w:top w:val="nil"/>
              <w:left w:val="nil"/>
              <w:bottom w:val="single" w:sz="4" w:space="0" w:color="auto"/>
              <w:right w:val="single" w:sz="4" w:space="0" w:color="auto"/>
            </w:tcBorders>
            <w:shd w:val="clear" w:color="auto" w:fill="auto"/>
            <w:hideMark/>
          </w:tcPr>
          <w:p w14:paraId="33DB48C4"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 </w:t>
            </w:r>
          </w:p>
        </w:tc>
      </w:tr>
      <w:tr w:rsidR="009D264F" w:rsidRPr="009D264F" w14:paraId="5CB3F182" w14:textId="77777777" w:rsidTr="00BB4479">
        <w:trPr>
          <w:trHeight w:val="570"/>
        </w:trPr>
        <w:tc>
          <w:tcPr>
            <w:tcW w:w="546" w:type="dxa"/>
            <w:tcBorders>
              <w:top w:val="nil"/>
              <w:left w:val="single" w:sz="4" w:space="0" w:color="auto"/>
              <w:bottom w:val="single" w:sz="4" w:space="0" w:color="auto"/>
              <w:right w:val="single" w:sz="4" w:space="0" w:color="auto"/>
            </w:tcBorders>
            <w:shd w:val="clear" w:color="auto" w:fill="auto"/>
            <w:noWrap/>
            <w:hideMark/>
          </w:tcPr>
          <w:p w14:paraId="11BE6E34" w14:textId="77777777" w:rsidR="009D264F" w:rsidRPr="009D264F" w:rsidRDefault="009D264F" w:rsidP="009D264F">
            <w:pPr>
              <w:jc w:val="center"/>
              <w:rPr>
                <w:rFonts w:ascii="Times New Roman" w:eastAsia="Times New Roman" w:hAnsi="Times New Roman"/>
              </w:rPr>
            </w:pPr>
          </w:p>
        </w:tc>
        <w:tc>
          <w:tcPr>
            <w:tcW w:w="3565" w:type="dxa"/>
            <w:tcBorders>
              <w:top w:val="nil"/>
              <w:left w:val="nil"/>
              <w:bottom w:val="single" w:sz="4" w:space="0" w:color="auto"/>
              <w:right w:val="single" w:sz="4" w:space="0" w:color="auto"/>
            </w:tcBorders>
            <w:shd w:val="clear" w:color="auto" w:fill="auto"/>
            <w:hideMark/>
          </w:tcPr>
          <w:p w14:paraId="51968C0B" w14:textId="77777777" w:rsidR="009D264F" w:rsidRPr="009D264F" w:rsidRDefault="009D264F" w:rsidP="009D264F">
            <w:pPr>
              <w:rPr>
                <w:rFonts w:ascii="Times New Roman" w:eastAsia="Times New Roman" w:hAnsi="Times New Roman"/>
                <w:b/>
                <w:bCs/>
              </w:rPr>
            </w:pPr>
            <w:r w:rsidRPr="009D264F">
              <w:rPr>
                <w:rFonts w:ascii="Times New Roman" w:eastAsia="Times New Roman" w:hAnsi="Times New Roman"/>
                <w:b/>
                <w:bCs/>
              </w:rPr>
              <w:t> </w:t>
            </w:r>
          </w:p>
        </w:tc>
        <w:tc>
          <w:tcPr>
            <w:tcW w:w="1418" w:type="dxa"/>
            <w:tcBorders>
              <w:top w:val="nil"/>
              <w:left w:val="nil"/>
              <w:bottom w:val="single" w:sz="4" w:space="0" w:color="auto"/>
              <w:right w:val="single" w:sz="4" w:space="0" w:color="auto"/>
            </w:tcBorders>
            <w:shd w:val="clear" w:color="auto" w:fill="auto"/>
            <w:noWrap/>
            <w:hideMark/>
          </w:tcPr>
          <w:p w14:paraId="178762F5" w14:textId="77777777" w:rsidR="009D264F" w:rsidRPr="009D264F" w:rsidRDefault="009D264F" w:rsidP="009D264F">
            <w:pPr>
              <w:jc w:val="center"/>
              <w:rPr>
                <w:rFonts w:ascii="Times New Roman" w:eastAsia="Times New Roman" w:hAnsi="Times New Roman"/>
                <w:b/>
                <w:bCs/>
              </w:rPr>
            </w:pPr>
          </w:p>
        </w:tc>
        <w:tc>
          <w:tcPr>
            <w:tcW w:w="4110" w:type="dxa"/>
            <w:tcBorders>
              <w:top w:val="nil"/>
              <w:left w:val="nil"/>
              <w:bottom w:val="single" w:sz="4" w:space="0" w:color="auto"/>
              <w:right w:val="single" w:sz="4" w:space="0" w:color="auto"/>
            </w:tcBorders>
            <w:shd w:val="clear" w:color="auto" w:fill="auto"/>
            <w:hideMark/>
          </w:tcPr>
          <w:p w14:paraId="3FEC0621"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 xml:space="preserve">20 </w:t>
            </w:r>
            <w:proofErr w:type="spellStart"/>
            <w:r w:rsidRPr="009D264F">
              <w:rPr>
                <w:rFonts w:ascii="Times New Roman" w:eastAsia="Times New Roman" w:hAnsi="Times New Roman"/>
              </w:rPr>
              <w:t>patv</w:t>
            </w:r>
            <w:proofErr w:type="spellEnd"/>
            <w:r w:rsidRPr="009D264F">
              <w:rPr>
                <w:rFonts w:ascii="Times New Roman" w:eastAsia="Times New Roman" w:hAnsi="Times New Roman"/>
              </w:rPr>
              <w:t>. etatų x 167,4 metinis vidutinis mėnesio valandų skaičius  = 3348 d.</w:t>
            </w:r>
            <w:r w:rsidR="00485948">
              <w:rPr>
                <w:rFonts w:ascii="Times New Roman" w:eastAsia="Times New Roman" w:hAnsi="Times New Roman"/>
              </w:rPr>
              <w:t xml:space="preserve"> </w:t>
            </w:r>
            <w:r w:rsidRPr="009D264F">
              <w:rPr>
                <w:rFonts w:ascii="Times New Roman" w:eastAsia="Times New Roman" w:hAnsi="Times New Roman"/>
              </w:rPr>
              <w:t>val.</w:t>
            </w:r>
            <w:r w:rsidR="00485948">
              <w:rPr>
                <w:rFonts w:ascii="Times New Roman" w:eastAsia="Times New Roman" w:hAnsi="Times New Roman"/>
              </w:rPr>
              <w:t xml:space="preserve"> </w:t>
            </w:r>
            <w:r w:rsidRPr="009D264F">
              <w:rPr>
                <w:rFonts w:ascii="Times New Roman" w:eastAsia="Times New Roman" w:hAnsi="Times New Roman"/>
              </w:rPr>
              <w:t>sk.</w:t>
            </w:r>
            <w:r w:rsidR="00485948">
              <w:rPr>
                <w:rFonts w:ascii="Times New Roman" w:eastAsia="Times New Roman" w:hAnsi="Times New Roman"/>
              </w:rPr>
              <w:t xml:space="preserve"> </w:t>
            </w:r>
            <w:r w:rsidRPr="009D264F">
              <w:rPr>
                <w:rFonts w:ascii="Times New Roman" w:eastAsia="Times New Roman" w:hAnsi="Times New Roman"/>
              </w:rPr>
              <w:t>/ mėn.</w:t>
            </w:r>
          </w:p>
        </w:tc>
      </w:tr>
      <w:tr w:rsidR="009D264F" w:rsidRPr="009D264F" w14:paraId="75BFBF6F" w14:textId="77777777" w:rsidTr="00BB4479">
        <w:trPr>
          <w:trHeight w:val="465"/>
        </w:trPr>
        <w:tc>
          <w:tcPr>
            <w:tcW w:w="546" w:type="dxa"/>
            <w:tcBorders>
              <w:top w:val="nil"/>
              <w:left w:val="single" w:sz="4" w:space="0" w:color="auto"/>
              <w:bottom w:val="single" w:sz="4" w:space="0" w:color="auto"/>
              <w:right w:val="single" w:sz="4" w:space="0" w:color="auto"/>
            </w:tcBorders>
            <w:shd w:val="clear" w:color="auto" w:fill="auto"/>
            <w:noWrap/>
            <w:hideMark/>
          </w:tcPr>
          <w:p w14:paraId="7E44FA0A" w14:textId="77777777" w:rsidR="009D264F" w:rsidRPr="009D264F" w:rsidRDefault="009D264F" w:rsidP="009D264F">
            <w:pPr>
              <w:jc w:val="center"/>
              <w:rPr>
                <w:rFonts w:ascii="Times New Roman" w:eastAsia="Times New Roman" w:hAnsi="Times New Roman"/>
              </w:rPr>
            </w:pPr>
          </w:p>
        </w:tc>
        <w:tc>
          <w:tcPr>
            <w:tcW w:w="3565" w:type="dxa"/>
            <w:tcBorders>
              <w:top w:val="nil"/>
              <w:left w:val="nil"/>
              <w:bottom w:val="single" w:sz="4" w:space="0" w:color="auto"/>
              <w:right w:val="single" w:sz="4" w:space="0" w:color="auto"/>
            </w:tcBorders>
            <w:shd w:val="clear" w:color="auto" w:fill="auto"/>
            <w:noWrap/>
            <w:hideMark/>
          </w:tcPr>
          <w:p w14:paraId="37394E77" w14:textId="77777777" w:rsidR="009D264F" w:rsidRPr="009D264F" w:rsidRDefault="009D264F" w:rsidP="009D264F">
            <w:pPr>
              <w:rPr>
                <w:rFonts w:ascii="Times New Roman" w:eastAsia="Times New Roman" w:hAnsi="Times New Roman"/>
                <w:b/>
                <w:bCs/>
              </w:rPr>
            </w:pPr>
            <w:r w:rsidRPr="009D264F">
              <w:rPr>
                <w:rFonts w:ascii="Times New Roman" w:eastAsia="Times New Roman" w:hAnsi="Times New Roman"/>
                <w:b/>
                <w:bCs/>
              </w:rPr>
              <w:t> </w:t>
            </w:r>
          </w:p>
        </w:tc>
        <w:tc>
          <w:tcPr>
            <w:tcW w:w="1418" w:type="dxa"/>
            <w:tcBorders>
              <w:top w:val="nil"/>
              <w:left w:val="nil"/>
              <w:bottom w:val="single" w:sz="4" w:space="0" w:color="auto"/>
              <w:right w:val="single" w:sz="4" w:space="0" w:color="auto"/>
            </w:tcBorders>
            <w:shd w:val="clear" w:color="auto" w:fill="auto"/>
            <w:noWrap/>
            <w:hideMark/>
          </w:tcPr>
          <w:p w14:paraId="2C83F663" w14:textId="77777777" w:rsidR="009D264F" w:rsidRPr="009D264F" w:rsidRDefault="009D264F" w:rsidP="009D264F">
            <w:pPr>
              <w:jc w:val="center"/>
              <w:rPr>
                <w:rFonts w:ascii="Times New Roman" w:eastAsia="Times New Roman" w:hAnsi="Times New Roman"/>
                <w:b/>
                <w:bCs/>
              </w:rPr>
            </w:pPr>
          </w:p>
        </w:tc>
        <w:tc>
          <w:tcPr>
            <w:tcW w:w="4110" w:type="dxa"/>
            <w:tcBorders>
              <w:top w:val="nil"/>
              <w:left w:val="nil"/>
              <w:bottom w:val="single" w:sz="4" w:space="0" w:color="auto"/>
              <w:right w:val="single" w:sz="4" w:space="0" w:color="auto"/>
            </w:tcBorders>
            <w:shd w:val="clear" w:color="auto" w:fill="auto"/>
            <w:noWrap/>
            <w:hideMark/>
          </w:tcPr>
          <w:p w14:paraId="5D8FEE8F"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261863,56 Eur : 12 mėn.</w:t>
            </w:r>
            <w:r w:rsidR="00485948">
              <w:rPr>
                <w:rFonts w:ascii="Times New Roman" w:eastAsia="Times New Roman" w:hAnsi="Times New Roman"/>
              </w:rPr>
              <w:t xml:space="preserve"> </w:t>
            </w:r>
            <w:r w:rsidRPr="009D264F">
              <w:rPr>
                <w:rFonts w:ascii="Times New Roman" w:eastAsia="Times New Roman" w:hAnsi="Times New Roman"/>
              </w:rPr>
              <w:t>= 21821,96  Eur</w:t>
            </w:r>
            <w:r w:rsidR="00F6186D">
              <w:rPr>
                <w:rFonts w:ascii="Times New Roman" w:eastAsia="Times New Roman" w:hAnsi="Times New Roman"/>
              </w:rPr>
              <w:t xml:space="preserve"> </w:t>
            </w:r>
            <w:r w:rsidRPr="009D264F">
              <w:rPr>
                <w:rFonts w:ascii="Times New Roman" w:eastAsia="Times New Roman" w:hAnsi="Times New Roman"/>
              </w:rPr>
              <w:t>/</w:t>
            </w:r>
            <w:r w:rsidR="00F6186D">
              <w:rPr>
                <w:rFonts w:ascii="Times New Roman" w:eastAsia="Times New Roman" w:hAnsi="Times New Roman"/>
              </w:rPr>
              <w:t xml:space="preserve"> </w:t>
            </w:r>
            <w:r w:rsidRPr="009D264F">
              <w:rPr>
                <w:rFonts w:ascii="Times New Roman" w:eastAsia="Times New Roman" w:hAnsi="Times New Roman"/>
              </w:rPr>
              <w:t xml:space="preserve">mėn. </w:t>
            </w:r>
          </w:p>
        </w:tc>
      </w:tr>
      <w:tr w:rsidR="009D264F" w:rsidRPr="009D264F" w14:paraId="3154C0F5" w14:textId="77777777" w:rsidTr="00BB4479">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581FFD35" w14:textId="77777777" w:rsidR="009D264F" w:rsidRPr="009D264F" w:rsidRDefault="009D264F" w:rsidP="009D264F">
            <w:pPr>
              <w:jc w:val="center"/>
              <w:rPr>
                <w:rFonts w:ascii="Times New Roman" w:eastAsia="Times New Roman" w:hAnsi="Times New Roman"/>
              </w:rPr>
            </w:pPr>
          </w:p>
        </w:tc>
        <w:tc>
          <w:tcPr>
            <w:tcW w:w="3565" w:type="dxa"/>
            <w:tcBorders>
              <w:top w:val="nil"/>
              <w:left w:val="nil"/>
              <w:bottom w:val="single" w:sz="4" w:space="0" w:color="auto"/>
              <w:right w:val="single" w:sz="4" w:space="0" w:color="auto"/>
            </w:tcBorders>
            <w:shd w:val="clear" w:color="auto" w:fill="auto"/>
            <w:noWrap/>
            <w:hideMark/>
          </w:tcPr>
          <w:p w14:paraId="5E41CC12" w14:textId="77777777" w:rsidR="009D264F" w:rsidRPr="009D264F" w:rsidRDefault="009D264F" w:rsidP="009D264F">
            <w:pPr>
              <w:rPr>
                <w:rFonts w:ascii="Times New Roman" w:eastAsia="Times New Roman" w:hAnsi="Times New Roman"/>
                <w:b/>
                <w:bCs/>
              </w:rPr>
            </w:pPr>
            <w:r w:rsidRPr="009D264F">
              <w:rPr>
                <w:rFonts w:ascii="Times New Roman" w:eastAsia="Times New Roman" w:hAnsi="Times New Roman"/>
                <w:b/>
                <w:bCs/>
              </w:rPr>
              <w:t>Paslaugos kaina  Eur</w:t>
            </w:r>
            <w:r w:rsidR="00E85F21">
              <w:rPr>
                <w:rFonts w:ascii="Times New Roman" w:eastAsia="Times New Roman" w:hAnsi="Times New Roman"/>
                <w:b/>
                <w:bCs/>
              </w:rPr>
              <w:t xml:space="preserve"> </w:t>
            </w:r>
            <w:r w:rsidRPr="009D264F">
              <w:rPr>
                <w:rFonts w:ascii="Times New Roman" w:eastAsia="Times New Roman" w:hAnsi="Times New Roman"/>
                <w:b/>
                <w:bCs/>
              </w:rPr>
              <w:t>/ val.</w:t>
            </w:r>
          </w:p>
        </w:tc>
        <w:tc>
          <w:tcPr>
            <w:tcW w:w="1418" w:type="dxa"/>
            <w:tcBorders>
              <w:top w:val="nil"/>
              <w:left w:val="nil"/>
              <w:bottom w:val="single" w:sz="4" w:space="0" w:color="auto"/>
              <w:right w:val="single" w:sz="4" w:space="0" w:color="auto"/>
            </w:tcBorders>
            <w:shd w:val="clear" w:color="auto" w:fill="auto"/>
            <w:noWrap/>
            <w:hideMark/>
          </w:tcPr>
          <w:p w14:paraId="1D3EA502" w14:textId="77777777" w:rsidR="009D264F" w:rsidRPr="009D264F" w:rsidRDefault="009D264F" w:rsidP="009D264F">
            <w:pPr>
              <w:jc w:val="center"/>
              <w:rPr>
                <w:rFonts w:ascii="Times New Roman" w:eastAsia="Times New Roman" w:hAnsi="Times New Roman"/>
                <w:b/>
                <w:bCs/>
              </w:rPr>
            </w:pPr>
            <w:r w:rsidRPr="009D264F">
              <w:rPr>
                <w:rFonts w:ascii="Times New Roman" w:eastAsia="Times New Roman" w:hAnsi="Times New Roman"/>
                <w:b/>
                <w:bCs/>
              </w:rPr>
              <w:t>6,50</w:t>
            </w:r>
          </w:p>
        </w:tc>
        <w:tc>
          <w:tcPr>
            <w:tcW w:w="4110" w:type="dxa"/>
            <w:tcBorders>
              <w:top w:val="nil"/>
              <w:left w:val="nil"/>
              <w:bottom w:val="single" w:sz="4" w:space="0" w:color="auto"/>
              <w:right w:val="single" w:sz="4" w:space="0" w:color="auto"/>
            </w:tcBorders>
            <w:shd w:val="clear" w:color="auto" w:fill="auto"/>
            <w:noWrap/>
            <w:hideMark/>
          </w:tcPr>
          <w:p w14:paraId="074D08BC" w14:textId="77777777" w:rsidR="009D264F" w:rsidRPr="009D264F" w:rsidRDefault="009D264F" w:rsidP="00BB4479">
            <w:pPr>
              <w:rPr>
                <w:rFonts w:ascii="Times New Roman" w:eastAsia="Times New Roman" w:hAnsi="Times New Roman"/>
              </w:rPr>
            </w:pPr>
            <w:r w:rsidRPr="009D264F">
              <w:rPr>
                <w:rFonts w:ascii="Times New Roman" w:eastAsia="Times New Roman" w:hAnsi="Times New Roman"/>
              </w:rPr>
              <w:t>21821,96 Eur</w:t>
            </w:r>
            <w:r w:rsidR="004A3F99">
              <w:rPr>
                <w:rFonts w:ascii="Times New Roman" w:eastAsia="Times New Roman" w:hAnsi="Times New Roman"/>
              </w:rPr>
              <w:t xml:space="preserve"> </w:t>
            </w:r>
            <w:r w:rsidRPr="009D264F">
              <w:rPr>
                <w:rFonts w:ascii="Times New Roman" w:eastAsia="Times New Roman" w:hAnsi="Times New Roman"/>
              </w:rPr>
              <w:t>/</w:t>
            </w:r>
            <w:r w:rsidR="004A3F99">
              <w:rPr>
                <w:rFonts w:ascii="Times New Roman" w:eastAsia="Times New Roman" w:hAnsi="Times New Roman"/>
              </w:rPr>
              <w:t xml:space="preserve"> </w:t>
            </w:r>
            <w:r w:rsidRPr="009D264F">
              <w:rPr>
                <w:rFonts w:ascii="Times New Roman" w:eastAsia="Times New Roman" w:hAnsi="Times New Roman"/>
              </w:rPr>
              <w:t>mėn. : 3348 d.</w:t>
            </w:r>
            <w:r w:rsidR="00F6169C">
              <w:rPr>
                <w:rFonts w:ascii="Times New Roman" w:eastAsia="Times New Roman" w:hAnsi="Times New Roman"/>
              </w:rPr>
              <w:t xml:space="preserve"> </w:t>
            </w:r>
            <w:r w:rsidRPr="009D264F">
              <w:rPr>
                <w:rFonts w:ascii="Times New Roman" w:eastAsia="Times New Roman" w:hAnsi="Times New Roman"/>
              </w:rPr>
              <w:t>val.</w:t>
            </w:r>
            <w:r w:rsidR="00485948">
              <w:rPr>
                <w:rFonts w:ascii="Times New Roman" w:eastAsia="Times New Roman" w:hAnsi="Times New Roman"/>
              </w:rPr>
              <w:t xml:space="preserve"> </w:t>
            </w:r>
            <w:r w:rsidRPr="009D264F">
              <w:rPr>
                <w:rFonts w:ascii="Times New Roman" w:eastAsia="Times New Roman" w:hAnsi="Times New Roman"/>
              </w:rPr>
              <w:t>sk.</w:t>
            </w:r>
            <w:r w:rsidR="00485948">
              <w:rPr>
                <w:rFonts w:ascii="Times New Roman" w:eastAsia="Times New Roman" w:hAnsi="Times New Roman"/>
              </w:rPr>
              <w:t xml:space="preserve"> </w:t>
            </w:r>
            <w:r w:rsidRPr="009D264F">
              <w:rPr>
                <w:rFonts w:ascii="Times New Roman" w:eastAsia="Times New Roman" w:hAnsi="Times New Roman"/>
              </w:rPr>
              <w:t>/</w:t>
            </w:r>
            <w:r w:rsidR="00485948">
              <w:rPr>
                <w:rFonts w:ascii="Times New Roman" w:eastAsia="Times New Roman" w:hAnsi="Times New Roman"/>
              </w:rPr>
              <w:t xml:space="preserve"> </w:t>
            </w:r>
            <w:r w:rsidRPr="009D264F">
              <w:rPr>
                <w:rFonts w:ascii="Times New Roman" w:eastAsia="Times New Roman" w:hAnsi="Times New Roman"/>
              </w:rPr>
              <w:t xml:space="preserve">mėn. </w:t>
            </w:r>
            <w:r w:rsidRPr="009D264F">
              <w:rPr>
                <w:rFonts w:eastAsia="Times New Roman" w:cs="Calibri"/>
              </w:rPr>
              <w:t>≈</w:t>
            </w:r>
            <w:r w:rsidRPr="009D264F">
              <w:rPr>
                <w:rFonts w:ascii="Times New Roman" w:eastAsia="Times New Roman" w:hAnsi="Times New Roman"/>
              </w:rPr>
              <w:t xml:space="preserve"> 6,50 Eur</w:t>
            </w:r>
            <w:r w:rsidR="004A3F99">
              <w:rPr>
                <w:rFonts w:ascii="Times New Roman" w:eastAsia="Times New Roman" w:hAnsi="Times New Roman"/>
              </w:rPr>
              <w:t xml:space="preserve"> </w:t>
            </w:r>
            <w:r w:rsidRPr="009D264F">
              <w:rPr>
                <w:rFonts w:ascii="Times New Roman" w:eastAsia="Times New Roman" w:hAnsi="Times New Roman"/>
              </w:rPr>
              <w:t>/ val.</w:t>
            </w:r>
          </w:p>
        </w:tc>
      </w:tr>
    </w:tbl>
    <w:p w14:paraId="1B7B345F" w14:textId="77777777" w:rsidR="00F83B33" w:rsidRDefault="00F83B33" w:rsidP="00F83B33">
      <w:pPr>
        <w:tabs>
          <w:tab w:val="left" w:pos="284"/>
          <w:tab w:val="left" w:pos="851"/>
        </w:tabs>
        <w:spacing w:line="360" w:lineRule="auto"/>
        <w:ind w:firstLine="851"/>
        <w:jc w:val="both"/>
        <w:rPr>
          <w:rFonts w:ascii="Times New Roman" w:eastAsia="Times New Roman" w:hAnsi="Times New Roman"/>
          <w:sz w:val="24"/>
          <w:szCs w:val="24"/>
          <w:lang w:eastAsia="en-US"/>
        </w:rPr>
      </w:pPr>
      <w:r>
        <w:rPr>
          <w:rFonts w:ascii="Times New Roman" w:eastAsia="Times New Roman" w:hAnsi="Times New Roman"/>
          <w:b/>
          <w:sz w:val="24"/>
          <w:szCs w:val="24"/>
        </w:rPr>
        <w:t>9. Sprendimo projekto iniciatoriai ir rengėjai, pranešėjas</w:t>
      </w:r>
      <w:r>
        <w:rPr>
          <w:rFonts w:ascii="Times New Roman" w:eastAsia="Times New Roman" w:hAnsi="Times New Roman"/>
          <w:sz w:val="24"/>
          <w:szCs w:val="24"/>
        </w:rPr>
        <w:t xml:space="preserve">             </w:t>
      </w:r>
    </w:p>
    <w:p w14:paraId="6094F148" w14:textId="77777777" w:rsidR="00F83B33" w:rsidRDefault="00F83B33" w:rsidP="00F83B33">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 xml:space="preserve">Sprendimo projekto iniciatorius – </w:t>
      </w:r>
      <w:r w:rsidR="00AB2C73">
        <w:rPr>
          <w:rFonts w:ascii="Times New Roman" w:hAnsi="Times New Roman"/>
          <w:sz w:val="24"/>
          <w:szCs w:val="24"/>
        </w:rPr>
        <w:t>Anykščių rajono socialinių paslaugų centras</w:t>
      </w:r>
      <w:r>
        <w:rPr>
          <w:rFonts w:ascii="Times New Roman" w:hAnsi="Times New Roman"/>
          <w:sz w:val="24"/>
          <w:szCs w:val="24"/>
        </w:rPr>
        <w:t>.</w:t>
      </w:r>
    </w:p>
    <w:p w14:paraId="4CF95004" w14:textId="77777777" w:rsidR="00F83B33" w:rsidRPr="00252610" w:rsidRDefault="00F83B33" w:rsidP="00252610">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Rengėja</w:t>
      </w:r>
      <w:r w:rsidR="00264F78">
        <w:rPr>
          <w:rFonts w:ascii="Times New Roman" w:hAnsi="Times New Roman"/>
          <w:sz w:val="24"/>
          <w:szCs w:val="24"/>
        </w:rPr>
        <w:t xml:space="preserve"> / pranešėja</w:t>
      </w:r>
      <w:r>
        <w:rPr>
          <w:rFonts w:ascii="Times New Roman" w:hAnsi="Times New Roman"/>
          <w:sz w:val="24"/>
          <w:szCs w:val="24"/>
        </w:rPr>
        <w:t xml:space="preserve"> – Socialinės paramos skyriaus vyriausioji specialistė Vaida </w:t>
      </w:r>
      <w:proofErr w:type="spellStart"/>
      <w:r>
        <w:rPr>
          <w:rFonts w:ascii="Times New Roman" w:hAnsi="Times New Roman"/>
          <w:sz w:val="24"/>
          <w:szCs w:val="24"/>
        </w:rPr>
        <w:t>Laurukėnienė</w:t>
      </w:r>
      <w:proofErr w:type="spellEnd"/>
      <w:r>
        <w:rPr>
          <w:rFonts w:ascii="Times New Roman" w:hAnsi="Times New Roman"/>
          <w:sz w:val="24"/>
          <w:szCs w:val="24"/>
        </w:rPr>
        <w:t>.</w:t>
      </w:r>
    </w:p>
    <w:sectPr w:rsidR="00F83B33" w:rsidRPr="00252610" w:rsidSect="002A164B">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E6AAC" w14:textId="77777777" w:rsidR="00D34C4A" w:rsidRDefault="00D34C4A" w:rsidP="004C18A9">
      <w:r>
        <w:separator/>
      </w:r>
    </w:p>
  </w:endnote>
  <w:endnote w:type="continuationSeparator" w:id="0">
    <w:p w14:paraId="598311E2" w14:textId="77777777" w:rsidR="00D34C4A" w:rsidRDefault="00D34C4A" w:rsidP="004C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D9F8D" w14:textId="77777777" w:rsidR="00D34C4A" w:rsidRDefault="00D34C4A" w:rsidP="004C18A9">
      <w:r>
        <w:separator/>
      </w:r>
    </w:p>
  </w:footnote>
  <w:footnote w:type="continuationSeparator" w:id="0">
    <w:p w14:paraId="4AA0037D" w14:textId="77777777" w:rsidR="00D34C4A" w:rsidRDefault="00D34C4A" w:rsidP="004C1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60F8" w14:textId="77777777" w:rsidR="00DA3399" w:rsidRPr="00DA3399" w:rsidRDefault="00DA3399" w:rsidP="00DA3399">
    <w:pPr>
      <w:pStyle w:val="Antrats"/>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B4F8" w14:textId="77777777" w:rsidR="005178A3" w:rsidRPr="005178A3" w:rsidRDefault="005178A3" w:rsidP="005178A3">
    <w:pPr>
      <w:pStyle w:val="Antrats"/>
      <w:jc w:val="right"/>
      <w:rPr>
        <w:rFonts w:ascii="Times New Roman" w:hAnsi="Times New Roman"/>
        <w:sz w:val="24"/>
        <w:szCs w:val="24"/>
      </w:rPr>
    </w:pPr>
    <w:r w:rsidRPr="005178A3">
      <w:rPr>
        <w:rFonts w:ascii="Times New Roman" w:hAnsi="Times New Roman"/>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65072"/>
    <w:multiLevelType w:val="hybridMultilevel"/>
    <w:tmpl w:val="5C54853C"/>
    <w:lvl w:ilvl="0" w:tplc="3190DF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404FC7"/>
    <w:multiLevelType w:val="hybridMultilevel"/>
    <w:tmpl w:val="7C6804D6"/>
    <w:lvl w:ilvl="0" w:tplc="AA586156">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 w15:restartNumberingAfterBreak="0">
    <w:nsid w:val="3B3226C3"/>
    <w:multiLevelType w:val="hybridMultilevel"/>
    <w:tmpl w:val="5C54853C"/>
    <w:lvl w:ilvl="0" w:tplc="3190DF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8687EC7"/>
    <w:multiLevelType w:val="multilevel"/>
    <w:tmpl w:val="DEE24764"/>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 w15:restartNumberingAfterBreak="0">
    <w:nsid w:val="63C9709C"/>
    <w:multiLevelType w:val="hybridMultilevel"/>
    <w:tmpl w:val="5C54853C"/>
    <w:lvl w:ilvl="0" w:tplc="3190DF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C9E2F1B"/>
    <w:multiLevelType w:val="hybridMultilevel"/>
    <w:tmpl w:val="E95CFC9A"/>
    <w:lvl w:ilvl="0" w:tplc="D9ECBF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1296"/>
  <w:hyphenationZone w:val="396"/>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0188"/>
    <w:rsid w:val="00006A8F"/>
    <w:rsid w:val="00011CE6"/>
    <w:rsid w:val="00014440"/>
    <w:rsid w:val="00033B01"/>
    <w:rsid w:val="00041B25"/>
    <w:rsid w:val="0004740C"/>
    <w:rsid w:val="00085030"/>
    <w:rsid w:val="0008695C"/>
    <w:rsid w:val="00091D25"/>
    <w:rsid w:val="000A0CFE"/>
    <w:rsid w:val="000A267D"/>
    <w:rsid w:val="000A4DD2"/>
    <w:rsid w:val="000B0673"/>
    <w:rsid w:val="000B42E0"/>
    <w:rsid w:val="000B47DD"/>
    <w:rsid w:val="000B47EE"/>
    <w:rsid w:val="000C3D08"/>
    <w:rsid w:val="000C767E"/>
    <w:rsid w:val="000D4BC6"/>
    <w:rsid w:val="000F1413"/>
    <w:rsid w:val="00101AD5"/>
    <w:rsid w:val="001028C4"/>
    <w:rsid w:val="00122817"/>
    <w:rsid w:val="00152BC4"/>
    <w:rsid w:val="001677C6"/>
    <w:rsid w:val="00171FFB"/>
    <w:rsid w:val="00190E40"/>
    <w:rsid w:val="001A03C4"/>
    <w:rsid w:val="001B123E"/>
    <w:rsid w:val="001C5C60"/>
    <w:rsid w:val="001C6CC8"/>
    <w:rsid w:val="001D5CBD"/>
    <w:rsid w:val="001E3A2C"/>
    <w:rsid w:val="001E50D8"/>
    <w:rsid w:val="001F3E09"/>
    <w:rsid w:val="00201744"/>
    <w:rsid w:val="00206323"/>
    <w:rsid w:val="0020689C"/>
    <w:rsid w:val="002112A4"/>
    <w:rsid w:val="00223A34"/>
    <w:rsid w:val="00244208"/>
    <w:rsid w:val="00250335"/>
    <w:rsid w:val="00250D92"/>
    <w:rsid w:val="00252610"/>
    <w:rsid w:val="002527E7"/>
    <w:rsid w:val="002538BE"/>
    <w:rsid w:val="002645CB"/>
    <w:rsid w:val="00264F78"/>
    <w:rsid w:val="00267424"/>
    <w:rsid w:val="0027086D"/>
    <w:rsid w:val="00274EE2"/>
    <w:rsid w:val="00282546"/>
    <w:rsid w:val="00283CFC"/>
    <w:rsid w:val="00287102"/>
    <w:rsid w:val="002A164B"/>
    <w:rsid w:val="002A3542"/>
    <w:rsid w:val="002A6BE5"/>
    <w:rsid w:val="002B0D54"/>
    <w:rsid w:val="002B7083"/>
    <w:rsid w:val="002D6577"/>
    <w:rsid w:val="002D72BE"/>
    <w:rsid w:val="002E391A"/>
    <w:rsid w:val="002F57E5"/>
    <w:rsid w:val="00327C66"/>
    <w:rsid w:val="00337B3D"/>
    <w:rsid w:val="00343D19"/>
    <w:rsid w:val="003550E9"/>
    <w:rsid w:val="00367B75"/>
    <w:rsid w:val="00371040"/>
    <w:rsid w:val="00373F62"/>
    <w:rsid w:val="003869BA"/>
    <w:rsid w:val="00387AC0"/>
    <w:rsid w:val="003A6A82"/>
    <w:rsid w:val="003C147F"/>
    <w:rsid w:val="003C5B14"/>
    <w:rsid w:val="003D517F"/>
    <w:rsid w:val="003E78B6"/>
    <w:rsid w:val="003E7B83"/>
    <w:rsid w:val="00421189"/>
    <w:rsid w:val="004275C9"/>
    <w:rsid w:val="00457132"/>
    <w:rsid w:val="00465510"/>
    <w:rsid w:val="00483DE4"/>
    <w:rsid w:val="00485948"/>
    <w:rsid w:val="00486DE5"/>
    <w:rsid w:val="004A00D4"/>
    <w:rsid w:val="004A0E98"/>
    <w:rsid w:val="004A3F99"/>
    <w:rsid w:val="004A423E"/>
    <w:rsid w:val="004A7776"/>
    <w:rsid w:val="004B0906"/>
    <w:rsid w:val="004B5FA2"/>
    <w:rsid w:val="004B7948"/>
    <w:rsid w:val="004C18A9"/>
    <w:rsid w:val="004C411B"/>
    <w:rsid w:val="004C5DDA"/>
    <w:rsid w:val="004D43DD"/>
    <w:rsid w:val="00500919"/>
    <w:rsid w:val="005178A3"/>
    <w:rsid w:val="00544ADE"/>
    <w:rsid w:val="00553281"/>
    <w:rsid w:val="00555534"/>
    <w:rsid w:val="00556CEC"/>
    <w:rsid w:val="00571E0F"/>
    <w:rsid w:val="005763FE"/>
    <w:rsid w:val="005877D4"/>
    <w:rsid w:val="005A6104"/>
    <w:rsid w:val="005A7569"/>
    <w:rsid w:val="005B79A6"/>
    <w:rsid w:val="005B7E3C"/>
    <w:rsid w:val="005C5907"/>
    <w:rsid w:val="005D4842"/>
    <w:rsid w:val="005D6593"/>
    <w:rsid w:val="005E3D43"/>
    <w:rsid w:val="005F1FE9"/>
    <w:rsid w:val="00604928"/>
    <w:rsid w:val="00611E81"/>
    <w:rsid w:val="00612AAB"/>
    <w:rsid w:val="00620883"/>
    <w:rsid w:val="006404E7"/>
    <w:rsid w:val="00640E90"/>
    <w:rsid w:val="006514BB"/>
    <w:rsid w:val="00654E6D"/>
    <w:rsid w:val="00660B6D"/>
    <w:rsid w:val="0066248D"/>
    <w:rsid w:val="00663F69"/>
    <w:rsid w:val="006761B0"/>
    <w:rsid w:val="00682AF5"/>
    <w:rsid w:val="00696ECC"/>
    <w:rsid w:val="006B5933"/>
    <w:rsid w:val="006C30C3"/>
    <w:rsid w:val="006D0A5A"/>
    <w:rsid w:val="006F1BE5"/>
    <w:rsid w:val="006F37C7"/>
    <w:rsid w:val="007056A0"/>
    <w:rsid w:val="007061E4"/>
    <w:rsid w:val="00712FD1"/>
    <w:rsid w:val="00727DDA"/>
    <w:rsid w:val="00737EDF"/>
    <w:rsid w:val="00752E28"/>
    <w:rsid w:val="00760BC6"/>
    <w:rsid w:val="00793117"/>
    <w:rsid w:val="00794E32"/>
    <w:rsid w:val="007A1F7F"/>
    <w:rsid w:val="007B2285"/>
    <w:rsid w:val="007B59B9"/>
    <w:rsid w:val="007B7889"/>
    <w:rsid w:val="007C19FA"/>
    <w:rsid w:val="007C7628"/>
    <w:rsid w:val="007D2EB7"/>
    <w:rsid w:val="007E02F6"/>
    <w:rsid w:val="007F3096"/>
    <w:rsid w:val="00800025"/>
    <w:rsid w:val="008025D6"/>
    <w:rsid w:val="008304E2"/>
    <w:rsid w:val="00841EEC"/>
    <w:rsid w:val="00843490"/>
    <w:rsid w:val="00844DFC"/>
    <w:rsid w:val="00846D44"/>
    <w:rsid w:val="008607D1"/>
    <w:rsid w:val="00860D02"/>
    <w:rsid w:val="008804DC"/>
    <w:rsid w:val="00882FD4"/>
    <w:rsid w:val="00893609"/>
    <w:rsid w:val="008950EF"/>
    <w:rsid w:val="008A44F8"/>
    <w:rsid w:val="008B2EF9"/>
    <w:rsid w:val="008D46C7"/>
    <w:rsid w:val="008D569C"/>
    <w:rsid w:val="008E5B82"/>
    <w:rsid w:val="008F187B"/>
    <w:rsid w:val="008F2F94"/>
    <w:rsid w:val="0090294F"/>
    <w:rsid w:val="00910EFD"/>
    <w:rsid w:val="00912A4B"/>
    <w:rsid w:val="009211E6"/>
    <w:rsid w:val="009233F6"/>
    <w:rsid w:val="009235F8"/>
    <w:rsid w:val="00935D23"/>
    <w:rsid w:val="009445A7"/>
    <w:rsid w:val="00956751"/>
    <w:rsid w:val="00963914"/>
    <w:rsid w:val="00966DD5"/>
    <w:rsid w:val="00970517"/>
    <w:rsid w:val="0097364C"/>
    <w:rsid w:val="009869DE"/>
    <w:rsid w:val="009948C4"/>
    <w:rsid w:val="009A35DF"/>
    <w:rsid w:val="009A36B1"/>
    <w:rsid w:val="009B3D79"/>
    <w:rsid w:val="009B3E16"/>
    <w:rsid w:val="009C1E22"/>
    <w:rsid w:val="009C531C"/>
    <w:rsid w:val="009D0BED"/>
    <w:rsid w:val="009D264F"/>
    <w:rsid w:val="009D40A7"/>
    <w:rsid w:val="009E472C"/>
    <w:rsid w:val="009F0FEA"/>
    <w:rsid w:val="009F79CE"/>
    <w:rsid w:val="00A03E7C"/>
    <w:rsid w:val="00A1041D"/>
    <w:rsid w:val="00A106ED"/>
    <w:rsid w:val="00A17369"/>
    <w:rsid w:val="00A42C14"/>
    <w:rsid w:val="00A435B5"/>
    <w:rsid w:val="00A44F88"/>
    <w:rsid w:val="00A455F7"/>
    <w:rsid w:val="00A47BAA"/>
    <w:rsid w:val="00A82918"/>
    <w:rsid w:val="00A8608E"/>
    <w:rsid w:val="00A865E8"/>
    <w:rsid w:val="00A97C2A"/>
    <w:rsid w:val="00AA6409"/>
    <w:rsid w:val="00AB2C73"/>
    <w:rsid w:val="00AB3FBD"/>
    <w:rsid w:val="00AC0377"/>
    <w:rsid w:val="00AC5A23"/>
    <w:rsid w:val="00AD3009"/>
    <w:rsid w:val="00AE0AEF"/>
    <w:rsid w:val="00AE27C6"/>
    <w:rsid w:val="00AE77B6"/>
    <w:rsid w:val="00B05A0B"/>
    <w:rsid w:val="00B16FA8"/>
    <w:rsid w:val="00B17A1F"/>
    <w:rsid w:val="00B21C71"/>
    <w:rsid w:val="00B25243"/>
    <w:rsid w:val="00B30D3E"/>
    <w:rsid w:val="00B51455"/>
    <w:rsid w:val="00B51CA1"/>
    <w:rsid w:val="00B52769"/>
    <w:rsid w:val="00B60F2B"/>
    <w:rsid w:val="00B64CE7"/>
    <w:rsid w:val="00B7390C"/>
    <w:rsid w:val="00B93353"/>
    <w:rsid w:val="00B9410D"/>
    <w:rsid w:val="00B956A8"/>
    <w:rsid w:val="00BA7EF0"/>
    <w:rsid w:val="00BB4479"/>
    <w:rsid w:val="00BB5CF2"/>
    <w:rsid w:val="00BB6712"/>
    <w:rsid w:val="00BC0E15"/>
    <w:rsid w:val="00BC3061"/>
    <w:rsid w:val="00BC3CF4"/>
    <w:rsid w:val="00BD65AD"/>
    <w:rsid w:val="00BE0490"/>
    <w:rsid w:val="00C04453"/>
    <w:rsid w:val="00C05228"/>
    <w:rsid w:val="00C37CB7"/>
    <w:rsid w:val="00C422BC"/>
    <w:rsid w:val="00C42A6C"/>
    <w:rsid w:val="00C43E83"/>
    <w:rsid w:val="00C4527A"/>
    <w:rsid w:val="00C50188"/>
    <w:rsid w:val="00C526BB"/>
    <w:rsid w:val="00C56211"/>
    <w:rsid w:val="00C823D9"/>
    <w:rsid w:val="00C847A4"/>
    <w:rsid w:val="00CB1230"/>
    <w:rsid w:val="00CC3A8A"/>
    <w:rsid w:val="00CD7F90"/>
    <w:rsid w:val="00CE392D"/>
    <w:rsid w:val="00CE6877"/>
    <w:rsid w:val="00CF345C"/>
    <w:rsid w:val="00CF6C5D"/>
    <w:rsid w:val="00D01F4B"/>
    <w:rsid w:val="00D04CCE"/>
    <w:rsid w:val="00D05883"/>
    <w:rsid w:val="00D13764"/>
    <w:rsid w:val="00D24E69"/>
    <w:rsid w:val="00D259C3"/>
    <w:rsid w:val="00D34C4A"/>
    <w:rsid w:val="00D474D2"/>
    <w:rsid w:val="00D63B44"/>
    <w:rsid w:val="00D7206B"/>
    <w:rsid w:val="00D93CA3"/>
    <w:rsid w:val="00D9447F"/>
    <w:rsid w:val="00DA0A4A"/>
    <w:rsid w:val="00DA1621"/>
    <w:rsid w:val="00DA1F21"/>
    <w:rsid w:val="00DA3399"/>
    <w:rsid w:val="00DA3629"/>
    <w:rsid w:val="00DA4EDD"/>
    <w:rsid w:val="00DC7666"/>
    <w:rsid w:val="00DE48A7"/>
    <w:rsid w:val="00DF23AC"/>
    <w:rsid w:val="00DF5D60"/>
    <w:rsid w:val="00E034E6"/>
    <w:rsid w:val="00E11647"/>
    <w:rsid w:val="00E17388"/>
    <w:rsid w:val="00E2090A"/>
    <w:rsid w:val="00E25A79"/>
    <w:rsid w:val="00E26118"/>
    <w:rsid w:val="00E3670B"/>
    <w:rsid w:val="00E630B0"/>
    <w:rsid w:val="00E73BCB"/>
    <w:rsid w:val="00E85F21"/>
    <w:rsid w:val="00E9657B"/>
    <w:rsid w:val="00E972CF"/>
    <w:rsid w:val="00E9768A"/>
    <w:rsid w:val="00EA36B3"/>
    <w:rsid w:val="00EA37F2"/>
    <w:rsid w:val="00EA6613"/>
    <w:rsid w:val="00EE5255"/>
    <w:rsid w:val="00EF49FE"/>
    <w:rsid w:val="00F04642"/>
    <w:rsid w:val="00F159A5"/>
    <w:rsid w:val="00F208AC"/>
    <w:rsid w:val="00F22A71"/>
    <w:rsid w:val="00F337ED"/>
    <w:rsid w:val="00F42137"/>
    <w:rsid w:val="00F4394C"/>
    <w:rsid w:val="00F6169C"/>
    <w:rsid w:val="00F6186D"/>
    <w:rsid w:val="00F83B33"/>
    <w:rsid w:val="00F84960"/>
    <w:rsid w:val="00F8798E"/>
    <w:rsid w:val="00FA46FC"/>
    <w:rsid w:val="00FA6A42"/>
    <w:rsid w:val="00FD0A3E"/>
    <w:rsid w:val="00FE7B32"/>
    <w:rsid w:val="00FF4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685CE3"/>
  <w15:chartTrackingRefBased/>
  <w15:docId w15:val="{6699118F-2B5B-4B59-ACBC-BBDC63179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0188"/>
    <w:rPr>
      <w:rFonts w:ascii="Calibri" w:hAnsi="Calibr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50188"/>
    <w:pPr>
      <w:ind w:left="720"/>
      <w:contextualSpacing/>
    </w:pPr>
    <w:rPr>
      <w:rFonts w:ascii="Times New Roman" w:eastAsia="Times New Roman" w:hAnsi="Times New Roman"/>
      <w:sz w:val="20"/>
      <w:szCs w:val="20"/>
    </w:rPr>
  </w:style>
  <w:style w:type="paragraph" w:customStyle="1" w:styleId="ListParagraph1">
    <w:name w:val="List Paragraph1"/>
    <w:basedOn w:val="prastasis"/>
    <w:qFormat/>
    <w:rsid w:val="00C50188"/>
    <w:pPr>
      <w:ind w:left="720"/>
      <w:contextualSpacing/>
    </w:pPr>
    <w:rPr>
      <w:lang w:eastAsia="en-US"/>
    </w:rPr>
  </w:style>
  <w:style w:type="paragraph" w:customStyle="1" w:styleId="Sraopastraipa1">
    <w:name w:val="Sąrašo pastraipa1"/>
    <w:basedOn w:val="prastasis"/>
    <w:uiPriority w:val="99"/>
    <w:qFormat/>
    <w:rsid w:val="00C50188"/>
    <w:pPr>
      <w:spacing w:line="276" w:lineRule="auto"/>
      <w:ind w:left="720"/>
      <w:contextualSpacing/>
    </w:pPr>
    <w:rPr>
      <w:rFonts w:ascii="Times New Roman" w:eastAsia="Times New Roman" w:hAnsi="Times New Roman"/>
      <w:sz w:val="24"/>
      <w:szCs w:val="20"/>
      <w:lang w:eastAsia="en-US"/>
    </w:rPr>
  </w:style>
  <w:style w:type="paragraph" w:styleId="Debesliotekstas">
    <w:name w:val="Balloon Text"/>
    <w:basedOn w:val="prastasis"/>
    <w:link w:val="DebesliotekstasDiagrama"/>
    <w:uiPriority w:val="99"/>
    <w:semiHidden/>
    <w:unhideWhenUsed/>
    <w:rsid w:val="00C50188"/>
    <w:rPr>
      <w:rFonts w:ascii="Tahoma" w:hAnsi="Tahoma" w:cs="Tahoma"/>
      <w:sz w:val="16"/>
      <w:szCs w:val="16"/>
    </w:rPr>
  </w:style>
  <w:style w:type="character" w:customStyle="1" w:styleId="DebesliotekstasDiagrama">
    <w:name w:val="Debesėlio tekstas Diagrama"/>
    <w:link w:val="Debesliotekstas"/>
    <w:uiPriority w:val="99"/>
    <w:semiHidden/>
    <w:rsid w:val="00C50188"/>
    <w:rPr>
      <w:rFonts w:ascii="Tahoma" w:eastAsia="Calibri" w:hAnsi="Tahoma" w:cs="Tahoma"/>
      <w:sz w:val="16"/>
      <w:szCs w:val="16"/>
      <w:lang w:eastAsia="lt-LT"/>
    </w:rPr>
  </w:style>
  <w:style w:type="paragraph" w:styleId="Pagrindinistekstas">
    <w:name w:val="Body Text"/>
    <w:basedOn w:val="prastasis"/>
    <w:link w:val="PagrindinistekstasDiagrama"/>
    <w:rsid w:val="00571E0F"/>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link w:val="Pagrindinistekstas"/>
    <w:rsid w:val="00571E0F"/>
    <w:rPr>
      <w:rFonts w:eastAsia="Times New Roman" w:cs="Times New Roman"/>
      <w:bCs/>
      <w:szCs w:val="20"/>
    </w:rPr>
  </w:style>
  <w:style w:type="paragraph" w:styleId="Antrats">
    <w:name w:val="header"/>
    <w:basedOn w:val="prastasis"/>
    <w:link w:val="AntratsDiagrama"/>
    <w:uiPriority w:val="99"/>
    <w:unhideWhenUsed/>
    <w:rsid w:val="004C18A9"/>
    <w:pPr>
      <w:tabs>
        <w:tab w:val="center" w:pos="4819"/>
        <w:tab w:val="right" w:pos="9638"/>
      </w:tabs>
    </w:pPr>
  </w:style>
  <w:style w:type="character" w:customStyle="1" w:styleId="AntratsDiagrama">
    <w:name w:val="Antraštės Diagrama"/>
    <w:link w:val="Antrats"/>
    <w:uiPriority w:val="99"/>
    <w:rsid w:val="004C18A9"/>
    <w:rPr>
      <w:rFonts w:ascii="Calibri" w:hAnsi="Calibri"/>
      <w:sz w:val="22"/>
      <w:szCs w:val="22"/>
    </w:rPr>
  </w:style>
  <w:style w:type="paragraph" w:styleId="Porat">
    <w:name w:val="footer"/>
    <w:basedOn w:val="prastasis"/>
    <w:link w:val="PoratDiagrama"/>
    <w:uiPriority w:val="99"/>
    <w:unhideWhenUsed/>
    <w:rsid w:val="004C18A9"/>
    <w:pPr>
      <w:tabs>
        <w:tab w:val="center" w:pos="4819"/>
        <w:tab w:val="right" w:pos="9638"/>
      </w:tabs>
    </w:pPr>
  </w:style>
  <w:style w:type="character" w:customStyle="1" w:styleId="PoratDiagrama">
    <w:name w:val="Poraštė Diagrama"/>
    <w:link w:val="Porat"/>
    <w:uiPriority w:val="99"/>
    <w:rsid w:val="004C18A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573383">
      <w:bodyDiv w:val="1"/>
      <w:marLeft w:val="0"/>
      <w:marRight w:val="0"/>
      <w:marTop w:val="0"/>
      <w:marBottom w:val="0"/>
      <w:divBdr>
        <w:top w:val="none" w:sz="0" w:space="0" w:color="auto"/>
        <w:left w:val="none" w:sz="0" w:space="0" w:color="auto"/>
        <w:bottom w:val="none" w:sz="0" w:space="0" w:color="auto"/>
        <w:right w:val="none" w:sz="0" w:space="0" w:color="auto"/>
      </w:divBdr>
    </w:div>
    <w:div w:id="705908665">
      <w:bodyDiv w:val="1"/>
      <w:marLeft w:val="0"/>
      <w:marRight w:val="0"/>
      <w:marTop w:val="0"/>
      <w:marBottom w:val="0"/>
      <w:divBdr>
        <w:top w:val="none" w:sz="0" w:space="0" w:color="auto"/>
        <w:left w:val="none" w:sz="0" w:space="0" w:color="auto"/>
        <w:bottom w:val="none" w:sz="0" w:space="0" w:color="auto"/>
        <w:right w:val="none" w:sz="0" w:space="0" w:color="auto"/>
      </w:divBdr>
    </w:div>
    <w:div w:id="879056157">
      <w:bodyDiv w:val="1"/>
      <w:marLeft w:val="0"/>
      <w:marRight w:val="0"/>
      <w:marTop w:val="0"/>
      <w:marBottom w:val="0"/>
      <w:divBdr>
        <w:top w:val="none" w:sz="0" w:space="0" w:color="auto"/>
        <w:left w:val="none" w:sz="0" w:space="0" w:color="auto"/>
        <w:bottom w:val="none" w:sz="0" w:space="0" w:color="auto"/>
        <w:right w:val="none" w:sz="0" w:space="0" w:color="auto"/>
      </w:divBdr>
    </w:div>
    <w:div w:id="973212677">
      <w:bodyDiv w:val="1"/>
      <w:marLeft w:val="0"/>
      <w:marRight w:val="0"/>
      <w:marTop w:val="0"/>
      <w:marBottom w:val="0"/>
      <w:divBdr>
        <w:top w:val="none" w:sz="0" w:space="0" w:color="auto"/>
        <w:left w:val="none" w:sz="0" w:space="0" w:color="auto"/>
        <w:bottom w:val="none" w:sz="0" w:space="0" w:color="auto"/>
        <w:right w:val="none" w:sz="0" w:space="0" w:color="auto"/>
      </w:divBdr>
    </w:div>
    <w:div w:id="1081371034">
      <w:bodyDiv w:val="1"/>
      <w:marLeft w:val="0"/>
      <w:marRight w:val="0"/>
      <w:marTop w:val="0"/>
      <w:marBottom w:val="0"/>
      <w:divBdr>
        <w:top w:val="none" w:sz="0" w:space="0" w:color="auto"/>
        <w:left w:val="none" w:sz="0" w:space="0" w:color="auto"/>
        <w:bottom w:val="none" w:sz="0" w:space="0" w:color="auto"/>
        <w:right w:val="none" w:sz="0" w:space="0" w:color="auto"/>
      </w:divBdr>
    </w:div>
    <w:div w:id="1202283813">
      <w:bodyDiv w:val="1"/>
      <w:marLeft w:val="0"/>
      <w:marRight w:val="0"/>
      <w:marTop w:val="0"/>
      <w:marBottom w:val="0"/>
      <w:divBdr>
        <w:top w:val="none" w:sz="0" w:space="0" w:color="auto"/>
        <w:left w:val="none" w:sz="0" w:space="0" w:color="auto"/>
        <w:bottom w:val="none" w:sz="0" w:space="0" w:color="auto"/>
        <w:right w:val="none" w:sz="0" w:space="0" w:color="auto"/>
      </w:divBdr>
    </w:div>
    <w:div w:id="1443185079">
      <w:bodyDiv w:val="1"/>
      <w:marLeft w:val="0"/>
      <w:marRight w:val="0"/>
      <w:marTop w:val="0"/>
      <w:marBottom w:val="0"/>
      <w:divBdr>
        <w:top w:val="none" w:sz="0" w:space="0" w:color="auto"/>
        <w:left w:val="none" w:sz="0" w:space="0" w:color="auto"/>
        <w:bottom w:val="none" w:sz="0" w:space="0" w:color="auto"/>
        <w:right w:val="none" w:sz="0" w:space="0" w:color="auto"/>
      </w:divBdr>
    </w:div>
    <w:div w:id="1848056933">
      <w:bodyDiv w:val="1"/>
      <w:marLeft w:val="0"/>
      <w:marRight w:val="0"/>
      <w:marTop w:val="0"/>
      <w:marBottom w:val="0"/>
      <w:divBdr>
        <w:top w:val="none" w:sz="0" w:space="0" w:color="auto"/>
        <w:left w:val="none" w:sz="0" w:space="0" w:color="auto"/>
        <w:bottom w:val="none" w:sz="0" w:space="0" w:color="auto"/>
        <w:right w:val="none" w:sz="0" w:space="0" w:color="auto"/>
      </w:divBdr>
    </w:div>
    <w:div w:id="1850023755">
      <w:bodyDiv w:val="1"/>
      <w:marLeft w:val="0"/>
      <w:marRight w:val="0"/>
      <w:marTop w:val="0"/>
      <w:marBottom w:val="0"/>
      <w:divBdr>
        <w:top w:val="none" w:sz="0" w:space="0" w:color="auto"/>
        <w:left w:val="none" w:sz="0" w:space="0" w:color="auto"/>
        <w:bottom w:val="none" w:sz="0" w:space="0" w:color="auto"/>
        <w:right w:val="none" w:sz="0" w:space="0" w:color="auto"/>
      </w:divBdr>
    </w:div>
    <w:div w:id="2075465308">
      <w:bodyDiv w:val="1"/>
      <w:marLeft w:val="0"/>
      <w:marRight w:val="0"/>
      <w:marTop w:val="0"/>
      <w:marBottom w:val="0"/>
      <w:divBdr>
        <w:top w:val="none" w:sz="0" w:space="0" w:color="auto"/>
        <w:left w:val="none" w:sz="0" w:space="0" w:color="auto"/>
        <w:bottom w:val="none" w:sz="0" w:space="0" w:color="auto"/>
        <w:right w:val="none" w:sz="0" w:space="0" w:color="auto"/>
      </w:divBdr>
    </w:div>
    <w:div w:id="208360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2b5bc79be784561891b7dfd0c51a1a4.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7508A-5AA7-45EE-86C0-25913E117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62b5bc79be784561891b7dfd0c51a1a4.dot</Template>
  <TotalTime>1</TotalTime>
  <Pages>10</Pages>
  <Words>12836</Words>
  <Characters>7317</Characters>
  <Application>Microsoft Office Word</Application>
  <DocSecurity>0</DocSecurity>
  <Lines>60</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2014 M. GRUODŽIO 18 D. SPRENDIMO NR. 1-TS-445 "DĖL PAGALBOS Į NAMUS IR DIENOS SOCIALINĖS GLOBOS ASMENS NAMUOSE PASLAUGŲ SKYRIMO, TEIKIMO IR MOKĖJIMO UŽ PASLAUGAS TVARKOS APRAŠO IR PAGALBOS Į NAMUS PASLAUGOS KAINOS </vt:lpstr>
      <vt:lpstr>DĖL ANYKŠČIŲ RAJONO SAVIVALDYBĖS TARYBOS 2014 M. GRUODŽIO 18 D. SPRENDIMO NR. 1-TS-445 "DĖL PAGALBOS Į NAMUS IR DIENOS SOCIALINĖS GLOBOS ASMENS NAMUOSE PASLAUGŲ SKYRIMO, TEIKIMO IR MOKĖJIMO UŽ PASLAUGAS TVARKOS APRAŠO IR PAGALBOS Į NAMUS PASLAUGOS KAINOS </vt:lpstr>
    </vt:vector>
  </TitlesOfParts>
  <Manager>2018-07-26</Manager>
  <Company/>
  <LinksUpToDate>false</LinksUpToDate>
  <CharactersWithSpaces>20113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2014 M. GRUODŽIO 18 D. SPRENDIMO NR. 1-TS-445 "DĖL PAGALBOS Į NAMUS IR DIENOS SOCIALINĖS GLOBOS ASMENS NAMUOSE PASLAUGŲ SKYRIMO, TEIKIMO IR MOKĖJIMO UŽ PASLAUGAS TVARKOS APRAŠO IR PAGALBOS Į NAMUS PASLAUGOS KAINOS PATVIRTINIMO IR PRITARIMO DIENOS SOCIALINĖS GLOBOS ASMENS NAMUOSE PASLAUGOS KAINAI" PAKEITIMO</dc:title>
  <dc:subject>1-TS-230</dc:subject>
  <dc:creator>ANYKŠČIŲ RAJONO SAVIVALDYBĖS TARYBA</dc:creator>
  <cp:keywords/>
  <cp:lastModifiedBy>Taryba</cp:lastModifiedBy>
  <cp:revision>2</cp:revision>
  <cp:lastPrinted>2018-05-28T04:20:00Z</cp:lastPrinted>
  <dcterms:created xsi:type="dcterms:W3CDTF">2022-01-20T09:18:00Z</dcterms:created>
  <dcterms:modified xsi:type="dcterms:W3CDTF">2022-01-20T09:18:00Z</dcterms:modified>
  <cp:category>SPRENDIMAS</cp:category>
</cp:coreProperties>
</file>